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9CE" w:rsidRDefault="004B0AAB">
      <w:pPr>
        <w:spacing w:after="0" w:line="240" w:lineRule="auto"/>
        <w:ind w:firstLine="284"/>
        <w:jc w:val="center"/>
        <w:rPr>
          <w:rFonts w:ascii="Tahoma" w:hAnsi="Tahoma"/>
          <w:sz w:val="20"/>
          <w:szCs w:val="20"/>
        </w:rPr>
      </w:pPr>
      <w:r>
        <w:rPr>
          <w:rFonts w:ascii="Times New Roman" w:hAnsi="Times New Roman" w:cs="Tahoma"/>
          <w:b/>
          <w:sz w:val="24"/>
          <w:szCs w:val="24"/>
        </w:rPr>
        <w:t xml:space="preserve">ДОГОВОР № </w:t>
      </w:r>
    </w:p>
    <w:p w:rsidR="00FB69CE" w:rsidRDefault="004B0AAB">
      <w:pPr>
        <w:spacing w:after="0" w:line="240" w:lineRule="auto"/>
        <w:ind w:firstLine="284"/>
        <w:jc w:val="center"/>
      </w:pPr>
      <w:bookmarkStart w:id="0" w:name="__DdeLink__162_3180666343"/>
      <w:bookmarkEnd w:id="0"/>
      <w:r>
        <w:rPr>
          <w:rFonts w:ascii="Times New Roman" w:hAnsi="Times New Roman" w:cs="Tahoma"/>
          <w:b/>
          <w:sz w:val="24"/>
          <w:szCs w:val="24"/>
        </w:rPr>
        <w:t>на услуги по техническому обслуживанию и ремонту подъемных сооружений</w:t>
      </w:r>
      <w:r>
        <w:rPr>
          <w:rFonts w:ascii="Tahoma" w:hAnsi="Tahoma" w:cs="Tahoma"/>
          <w:b/>
          <w:sz w:val="20"/>
          <w:szCs w:val="20"/>
        </w:rPr>
        <w:t xml:space="preserve"> </w:t>
      </w:r>
    </w:p>
    <w:p w:rsidR="00FB69CE" w:rsidRDefault="00FB69CE">
      <w:pPr>
        <w:spacing w:after="0" w:line="240" w:lineRule="auto"/>
        <w:ind w:firstLine="284"/>
        <w:jc w:val="center"/>
        <w:rPr>
          <w:rFonts w:ascii="Times New Roman" w:eastAsia="Times New Roman" w:hAnsi="Times New Roman" w:cs="Tahoma"/>
          <w:b/>
          <w:sz w:val="24"/>
          <w:szCs w:val="24"/>
          <w:lang w:eastAsia="ru-RU"/>
        </w:rPr>
      </w:pPr>
    </w:p>
    <w:p w:rsidR="00FB69CE" w:rsidRDefault="004B0AAB">
      <w:pPr>
        <w:spacing w:after="0" w:line="240" w:lineRule="auto"/>
        <w:jc w:val="both"/>
      </w:pPr>
      <w:r>
        <w:rPr>
          <w:rFonts w:ascii="Times New Roman" w:hAnsi="Times New Roman" w:cs="Tahoma"/>
          <w:sz w:val="24"/>
          <w:szCs w:val="24"/>
        </w:rPr>
        <w:t>г. Самара                                                                                                 «   » _________ 2022  г.</w:t>
      </w:r>
    </w:p>
    <w:p w:rsidR="00FB69CE" w:rsidRDefault="00FB69CE">
      <w:pPr>
        <w:spacing w:after="0" w:line="240" w:lineRule="auto"/>
        <w:jc w:val="both"/>
        <w:rPr>
          <w:rFonts w:ascii="Times New Roman" w:hAnsi="Times New Roman" w:cs="Tahoma"/>
          <w:sz w:val="24"/>
          <w:szCs w:val="24"/>
        </w:rPr>
      </w:pPr>
    </w:p>
    <w:p w:rsidR="00FB69CE" w:rsidRDefault="004B0AAB">
      <w:pPr>
        <w:spacing w:after="0" w:line="240" w:lineRule="auto"/>
        <w:ind w:firstLine="284"/>
        <w:jc w:val="both"/>
      </w:pPr>
      <w:r>
        <w:rPr>
          <w:rFonts w:ascii="Times New Roman" w:hAnsi="Times New Roman" w:cs="Tahoma"/>
          <w:b/>
          <w:sz w:val="24"/>
          <w:szCs w:val="24"/>
        </w:rPr>
        <w:t xml:space="preserve"> </w:t>
      </w:r>
      <w:r>
        <w:rPr>
          <w:rFonts w:ascii="Times New Roman" w:hAnsi="Times New Roman" w:cs="Tahoma"/>
          <w:sz w:val="24"/>
          <w:szCs w:val="24"/>
        </w:rPr>
        <w:t>Общество с ограниченной ответственностью «_______________________» (_________), именуемое в дальнейшем «Исполнитель», в лице _______________</w:t>
      </w:r>
      <w:r>
        <w:rPr>
          <w:rFonts w:ascii="Times New Roman" w:hAnsi="Times New Roman" w:cs="Tahoma"/>
          <w:bCs/>
          <w:iCs/>
          <w:sz w:val="24"/>
          <w:szCs w:val="24"/>
        </w:rPr>
        <w:t xml:space="preserve">,______________________ </w:t>
      </w:r>
      <w:r>
        <w:rPr>
          <w:rFonts w:ascii="Times New Roman" w:hAnsi="Times New Roman" w:cs="Tahoma"/>
          <w:iCs/>
          <w:sz w:val="24"/>
          <w:szCs w:val="24"/>
        </w:rPr>
        <w:t>действующего на основании _______________</w:t>
      </w:r>
      <w:r>
        <w:rPr>
          <w:rFonts w:ascii="Times New Roman" w:hAnsi="Times New Roman" w:cs="Tahoma"/>
          <w:i/>
          <w:iCs/>
          <w:sz w:val="24"/>
          <w:szCs w:val="24"/>
        </w:rPr>
        <w:t>,</w:t>
      </w:r>
      <w:r>
        <w:rPr>
          <w:rFonts w:ascii="Times New Roman" w:hAnsi="Times New Roman" w:cs="Tahoma"/>
          <w:iCs/>
          <w:sz w:val="24"/>
          <w:szCs w:val="24"/>
        </w:rPr>
        <w:t xml:space="preserve"> с одной стороны, и </w:t>
      </w:r>
    </w:p>
    <w:p w:rsidR="00FB69CE" w:rsidRDefault="004B0AAB">
      <w:pPr>
        <w:spacing w:after="0" w:line="240" w:lineRule="auto"/>
        <w:ind w:firstLine="284"/>
        <w:jc w:val="both"/>
      </w:pPr>
      <w:r>
        <w:rPr>
          <w:rFonts w:ascii="Times New Roman" w:hAnsi="Times New Roman" w:cs="Tahoma"/>
          <w:sz w:val="24"/>
          <w:szCs w:val="24"/>
        </w:rPr>
        <w:t>Общество с ограниченной ответственностью «Самарские коммунальные системы» (ООО «Самарские коммунальные системы»), именуемое в дальнейшем «Заказчик», в лице главного управляющего директора Бирюкова Владимира Вячеславовича, действующего на основании  Доверенности № 20 от 20.02.2021 г., с другой стороны, вместе именуемые «Стороны», заключили настоящий Договор (далее договор) о нижеследующем:</w:t>
      </w:r>
    </w:p>
    <w:p w:rsidR="00FB69CE" w:rsidRDefault="00FB69CE">
      <w:pPr>
        <w:pStyle w:val="ae"/>
        <w:ind w:firstLine="708"/>
        <w:jc w:val="both"/>
        <w:rPr>
          <w:rFonts w:ascii="Times New Roman" w:hAnsi="Times New Roman" w:cs="Tahoma"/>
          <w:sz w:val="24"/>
          <w:szCs w:val="24"/>
        </w:rPr>
      </w:pPr>
    </w:p>
    <w:p w:rsidR="00FB69CE" w:rsidRDefault="004B0AAB">
      <w:pPr>
        <w:spacing w:after="0" w:line="240" w:lineRule="auto"/>
        <w:ind w:firstLine="284"/>
        <w:jc w:val="center"/>
        <w:rPr>
          <w:rFonts w:ascii="Tahoma" w:hAnsi="Tahoma" w:cs="Tahoma"/>
          <w:b/>
          <w:iCs/>
          <w:sz w:val="20"/>
          <w:szCs w:val="20"/>
        </w:rPr>
      </w:pPr>
      <w:r>
        <w:rPr>
          <w:rFonts w:ascii="Times New Roman" w:hAnsi="Times New Roman" w:cs="Tahoma"/>
          <w:b/>
          <w:iCs/>
          <w:sz w:val="24"/>
          <w:szCs w:val="24"/>
        </w:rPr>
        <w:t>1. ПРЕДМЕТ ДОГОВОРА</w:t>
      </w:r>
    </w:p>
    <w:p w:rsidR="00FB69CE" w:rsidRDefault="004B0AAB">
      <w:pPr>
        <w:spacing w:after="0" w:line="240" w:lineRule="auto"/>
        <w:ind w:firstLine="284"/>
        <w:jc w:val="both"/>
      </w:pPr>
      <w:r>
        <w:rPr>
          <w:rFonts w:ascii="Times New Roman" w:hAnsi="Times New Roman" w:cs="Tahoma"/>
          <w:iCs/>
          <w:sz w:val="24"/>
          <w:szCs w:val="24"/>
        </w:rPr>
        <w:t>1.1. Заказчик поручает, принимает и оплачивает, а Исполнитель принимает на себя обязательство: по ремонту и техническому обслуживанию 15 единиц подъемных сооружений (далее ПС) (Приложение № 1) согласно заявок Заказчика  (далее заявка) в течение срока действия договора.</w:t>
      </w:r>
    </w:p>
    <w:p w:rsidR="00FB69CE" w:rsidRDefault="004B0AAB">
      <w:pPr>
        <w:spacing w:after="0" w:line="240" w:lineRule="auto"/>
        <w:ind w:firstLine="284"/>
        <w:jc w:val="both"/>
        <w:rPr>
          <w:rFonts w:ascii="Tahoma" w:hAnsi="Tahoma" w:cs="Tahoma"/>
          <w:iCs/>
          <w:sz w:val="20"/>
          <w:szCs w:val="20"/>
        </w:rPr>
      </w:pPr>
      <w:r>
        <w:rPr>
          <w:rFonts w:ascii="Times New Roman" w:hAnsi="Times New Roman" w:cs="Tahoma"/>
          <w:iCs/>
          <w:sz w:val="24"/>
          <w:szCs w:val="24"/>
        </w:rPr>
        <w:t>1.2. Исполнитель выполняет работы по ремонту и техническому обслуживанию, предусмотренные договором, согласно Требованиям эксплуатационных и нормативных документов.</w:t>
      </w:r>
    </w:p>
    <w:p w:rsidR="00FB69CE" w:rsidRDefault="00FB69CE">
      <w:pPr>
        <w:spacing w:after="0" w:line="240" w:lineRule="auto"/>
        <w:ind w:firstLine="284"/>
        <w:jc w:val="both"/>
        <w:rPr>
          <w:rFonts w:ascii="Times New Roman" w:hAnsi="Times New Roman" w:cs="Tahoma"/>
          <w:iCs/>
          <w:sz w:val="24"/>
          <w:szCs w:val="24"/>
        </w:rPr>
      </w:pPr>
    </w:p>
    <w:p w:rsidR="00FB69CE" w:rsidRDefault="004B0AAB">
      <w:pPr>
        <w:spacing w:after="0" w:line="240" w:lineRule="auto"/>
        <w:ind w:firstLine="284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imes New Roman" w:hAnsi="Times New Roman" w:cs="Tahoma"/>
          <w:b/>
          <w:sz w:val="24"/>
          <w:szCs w:val="24"/>
        </w:rPr>
        <w:t>2. ПРАВА И ОБЯЗАННОСТИ СТОРОН</w:t>
      </w:r>
    </w:p>
    <w:p w:rsidR="00FB69CE" w:rsidRDefault="004B0AAB">
      <w:pPr>
        <w:spacing w:after="0" w:line="240" w:lineRule="auto"/>
        <w:ind w:firstLine="284"/>
        <w:jc w:val="both"/>
        <w:rPr>
          <w:rFonts w:ascii="Tahoma" w:hAnsi="Tahoma" w:cs="Tahoma"/>
          <w:i/>
          <w:sz w:val="20"/>
          <w:szCs w:val="20"/>
        </w:rPr>
      </w:pPr>
      <w:r>
        <w:rPr>
          <w:rFonts w:ascii="Times New Roman" w:hAnsi="Times New Roman" w:cs="Tahoma"/>
          <w:sz w:val="24"/>
          <w:szCs w:val="24"/>
        </w:rPr>
        <w:t>2.1.</w:t>
      </w:r>
      <w:r>
        <w:rPr>
          <w:rFonts w:ascii="Times New Roman" w:hAnsi="Times New Roman" w:cs="Tahoma"/>
          <w:i/>
          <w:sz w:val="24"/>
          <w:szCs w:val="24"/>
        </w:rPr>
        <w:t xml:space="preserve"> Исполнитель обязан:</w:t>
      </w:r>
    </w:p>
    <w:p w:rsidR="00FB69CE" w:rsidRDefault="004B0AAB">
      <w:pPr>
        <w:spacing w:after="0" w:line="240" w:lineRule="auto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ascii="Times New Roman" w:hAnsi="Times New Roman" w:cs="Tahoma"/>
          <w:sz w:val="24"/>
          <w:szCs w:val="24"/>
        </w:rPr>
        <w:t>2.1.1. В течение рабочего дня (с 8-00 до 17-00) принимать ПС Заказчика для выполнения работ.</w:t>
      </w:r>
    </w:p>
    <w:p w:rsidR="00FB69CE" w:rsidRDefault="004B0AAB">
      <w:pPr>
        <w:spacing w:after="0" w:line="240" w:lineRule="auto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ascii="Times New Roman" w:hAnsi="Times New Roman" w:cs="Tahoma"/>
          <w:sz w:val="24"/>
          <w:szCs w:val="24"/>
        </w:rPr>
        <w:t>2.1.2. Выполнять работы с надлежащим качеством, в утвержденном объеме и в согласованные сторонами сроки.</w:t>
      </w:r>
    </w:p>
    <w:p w:rsidR="00FB69CE" w:rsidRDefault="004B0AAB">
      <w:pPr>
        <w:spacing w:after="0" w:line="240" w:lineRule="auto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ascii="Times New Roman" w:hAnsi="Times New Roman" w:cs="Tahoma"/>
          <w:sz w:val="24"/>
          <w:szCs w:val="24"/>
        </w:rPr>
        <w:t>2.1.3. Своевременно информировать Заказчика обо всех технических и других проблемах, возникших в процессе проведения работ, препятствующих их выполнению, а также обо всех обстоятельствах, которые могут привести к увеличению объема работ.</w:t>
      </w:r>
    </w:p>
    <w:p w:rsidR="00FB69CE" w:rsidRDefault="004B0AAB">
      <w:pPr>
        <w:spacing w:after="0" w:line="240" w:lineRule="auto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ascii="Times New Roman" w:hAnsi="Times New Roman" w:cs="Tahoma"/>
          <w:sz w:val="24"/>
          <w:szCs w:val="24"/>
        </w:rPr>
        <w:t>2.1.4. Обеспечивать сохранность переданных на ремонт ПС Заказчика в течение всего времени нахождения их у Исполнителя.</w:t>
      </w:r>
    </w:p>
    <w:p w:rsidR="00FB69CE" w:rsidRDefault="004B0AAB">
      <w:pPr>
        <w:spacing w:after="0" w:line="240" w:lineRule="auto"/>
        <w:ind w:firstLine="284"/>
        <w:jc w:val="both"/>
      </w:pPr>
      <w:r>
        <w:rPr>
          <w:rFonts w:ascii="Times New Roman" w:hAnsi="Times New Roman" w:cs="Tahoma"/>
          <w:sz w:val="24"/>
          <w:szCs w:val="24"/>
        </w:rPr>
        <w:t>2.1.5. Уведомлять Заказчика о завершении ремонтных работ по телефону или электронной почте.</w:t>
      </w:r>
    </w:p>
    <w:p w:rsidR="00FB69CE" w:rsidRDefault="004B0AAB">
      <w:pPr>
        <w:spacing w:after="0" w:line="240" w:lineRule="auto"/>
        <w:ind w:firstLine="284"/>
        <w:jc w:val="both"/>
      </w:pPr>
      <w:r>
        <w:rPr>
          <w:rFonts w:ascii="Times New Roman" w:hAnsi="Times New Roman" w:cs="Tahoma"/>
          <w:sz w:val="24"/>
          <w:szCs w:val="24"/>
        </w:rPr>
        <w:t>2.2.</w:t>
      </w:r>
      <w:r>
        <w:rPr>
          <w:rFonts w:ascii="Times New Roman" w:hAnsi="Times New Roman" w:cs="Tahoma"/>
          <w:i/>
          <w:sz w:val="24"/>
          <w:szCs w:val="24"/>
        </w:rPr>
        <w:t xml:space="preserve"> Заказчик обязан:</w:t>
      </w:r>
    </w:p>
    <w:p w:rsidR="00FB69CE" w:rsidRDefault="004B0AAB">
      <w:pPr>
        <w:spacing w:after="0" w:line="240" w:lineRule="auto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ascii="Times New Roman" w:hAnsi="Times New Roman" w:cs="Tahoma"/>
          <w:sz w:val="24"/>
          <w:szCs w:val="24"/>
        </w:rPr>
        <w:t>2.2.1</w:t>
      </w:r>
      <w:r>
        <w:rPr>
          <w:rFonts w:ascii="Times New Roman" w:hAnsi="Times New Roman" w:cs="Tahoma"/>
          <w:color w:val="00B0F0"/>
          <w:sz w:val="24"/>
          <w:szCs w:val="24"/>
        </w:rPr>
        <w:t xml:space="preserve">. </w:t>
      </w:r>
      <w:r>
        <w:rPr>
          <w:rFonts w:ascii="Times New Roman" w:hAnsi="Times New Roman" w:cs="Tahoma"/>
          <w:sz w:val="24"/>
          <w:szCs w:val="24"/>
        </w:rPr>
        <w:t>Выполнять требования инструкций по эксплуатации ПС, разработанных предприятиями-изготовителями, выполнять указания и следовать рекомендациям Исполнителя по правильной эксплуатации, срокам и порядку технического обслуживания, регламентных и иных работ, определяющих техническое состояние ПС Заказчика.</w:t>
      </w:r>
    </w:p>
    <w:p w:rsidR="00FB69CE" w:rsidRDefault="004B0AAB">
      <w:pPr>
        <w:spacing w:after="0" w:line="240" w:lineRule="auto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ascii="Times New Roman" w:hAnsi="Times New Roman" w:cs="Tahoma"/>
          <w:sz w:val="24"/>
          <w:szCs w:val="24"/>
        </w:rPr>
        <w:t xml:space="preserve">2.2.2. Своевременно оплачивать работы, произведенные Исполнителем, в соответствии с условиями настоящего договора. </w:t>
      </w:r>
    </w:p>
    <w:p w:rsidR="00FB69CE" w:rsidRDefault="004B0AAB">
      <w:pPr>
        <w:spacing w:after="0" w:line="240" w:lineRule="auto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ascii="Times New Roman" w:hAnsi="Times New Roman" w:cs="Tahoma"/>
          <w:sz w:val="24"/>
          <w:szCs w:val="24"/>
        </w:rPr>
        <w:t>2.2.3. Определить лицо, ответственное за надлежащее исполнение настоящего договора со стороны Заказчика.</w:t>
      </w:r>
    </w:p>
    <w:p w:rsidR="00FB69CE" w:rsidRDefault="004B0AAB">
      <w:pPr>
        <w:spacing w:after="0" w:line="240" w:lineRule="auto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ascii="Times New Roman" w:hAnsi="Times New Roman" w:cs="Tahoma"/>
          <w:sz w:val="24"/>
          <w:szCs w:val="24"/>
        </w:rPr>
        <w:t>2.2.4. В срок не позднее 5 (пяти) дней с даты  получения от Заказчика уведомления о завершении ремонта, подписать акт выполненных работ при отсутствии замечаний, а также забрать отремонтированное ПС.</w:t>
      </w:r>
    </w:p>
    <w:p w:rsidR="00FB69CE" w:rsidRDefault="004B0AAB">
      <w:pPr>
        <w:spacing w:after="0" w:line="240" w:lineRule="auto"/>
        <w:ind w:firstLine="284"/>
        <w:jc w:val="both"/>
        <w:rPr>
          <w:rFonts w:ascii="Tahoma" w:hAnsi="Tahoma" w:cs="Tahoma"/>
          <w:i/>
          <w:sz w:val="20"/>
          <w:szCs w:val="20"/>
        </w:rPr>
      </w:pPr>
      <w:r>
        <w:rPr>
          <w:rFonts w:ascii="Times New Roman" w:hAnsi="Times New Roman" w:cs="Tahoma"/>
          <w:sz w:val="24"/>
          <w:szCs w:val="24"/>
        </w:rPr>
        <w:t>2.3.</w:t>
      </w:r>
      <w:r>
        <w:rPr>
          <w:rFonts w:ascii="Times New Roman" w:hAnsi="Times New Roman" w:cs="Tahoma"/>
          <w:i/>
          <w:sz w:val="24"/>
          <w:szCs w:val="24"/>
        </w:rPr>
        <w:t xml:space="preserve"> Исполнитель имеет право:</w:t>
      </w:r>
    </w:p>
    <w:p w:rsidR="00FB69CE" w:rsidRDefault="004B0AAB">
      <w:pPr>
        <w:spacing w:after="0" w:line="240" w:lineRule="auto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ascii="Times New Roman" w:hAnsi="Times New Roman" w:cs="Tahoma"/>
          <w:sz w:val="24"/>
          <w:szCs w:val="24"/>
        </w:rPr>
        <w:t>2.3.1. Самостоятельно определять способы выполнения согласованных в смете работ по ремонту и техническому обслуживанию ПС.</w:t>
      </w:r>
    </w:p>
    <w:p w:rsidR="00FB69CE" w:rsidRDefault="004B0AAB">
      <w:pPr>
        <w:spacing w:after="0" w:line="240" w:lineRule="auto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ascii="Times New Roman" w:hAnsi="Times New Roman" w:cs="Tahoma"/>
          <w:sz w:val="24"/>
          <w:szCs w:val="24"/>
        </w:rPr>
        <w:t xml:space="preserve">2.3.2. Требовать оплаты выполненных работ, а при неисполнении Заказчиком обязанности уплатить стоимость выполненных работ по ремонту или техническому обслуживанию ПС, </w:t>
      </w:r>
      <w:r>
        <w:rPr>
          <w:rFonts w:ascii="Times New Roman" w:hAnsi="Times New Roman" w:cs="Tahoma"/>
          <w:sz w:val="24"/>
          <w:szCs w:val="24"/>
        </w:rPr>
        <w:lastRenderedPageBreak/>
        <w:t>либо иную сумму, причитающуюся Исполнителю в связи с выполнением настоящего договора, приостановить проведение работ по настоящему договору, а также удерживать результат работ, либо имущество Заказчика, до оплаты Заказчиком соответствующих денежных средств.</w:t>
      </w:r>
    </w:p>
    <w:p w:rsidR="00FB69CE" w:rsidRDefault="004B0AAB">
      <w:pPr>
        <w:shd w:val="clear" w:color="auto" w:fill="FFFFFF"/>
        <w:tabs>
          <w:tab w:val="left" w:pos="1306"/>
        </w:tabs>
        <w:spacing w:after="0" w:line="240" w:lineRule="auto"/>
        <w:ind w:firstLine="284"/>
        <w:jc w:val="both"/>
        <w:rPr>
          <w:rFonts w:ascii="Tahoma" w:hAnsi="Tahoma" w:cs="Tahoma"/>
          <w:i/>
          <w:sz w:val="20"/>
          <w:szCs w:val="20"/>
        </w:rPr>
      </w:pPr>
      <w:r>
        <w:rPr>
          <w:rFonts w:ascii="Times New Roman" w:hAnsi="Times New Roman" w:cs="Tahoma"/>
          <w:sz w:val="24"/>
          <w:szCs w:val="24"/>
        </w:rPr>
        <w:t>2.3.3. При необходимости, получив разрешение у Заказчика, Исполнитель может привлекать субподрядную организацию для выполнения работ по данному договору.</w:t>
      </w:r>
    </w:p>
    <w:p w:rsidR="00FB69CE" w:rsidRDefault="004B0AAB">
      <w:pPr>
        <w:spacing w:after="0" w:line="240" w:lineRule="auto"/>
        <w:ind w:firstLine="284"/>
        <w:jc w:val="both"/>
        <w:rPr>
          <w:rFonts w:ascii="Tahoma" w:hAnsi="Tahoma" w:cs="Tahoma"/>
          <w:i/>
          <w:sz w:val="20"/>
          <w:szCs w:val="20"/>
        </w:rPr>
      </w:pPr>
      <w:r>
        <w:rPr>
          <w:rFonts w:ascii="Times New Roman" w:hAnsi="Times New Roman" w:cs="Tahoma"/>
          <w:sz w:val="24"/>
          <w:szCs w:val="24"/>
        </w:rPr>
        <w:t xml:space="preserve">2.4. </w:t>
      </w:r>
      <w:r>
        <w:rPr>
          <w:rFonts w:ascii="Times New Roman" w:hAnsi="Times New Roman" w:cs="Tahoma"/>
          <w:i/>
          <w:sz w:val="24"/>
          <w:szCs w:val="24"/>
        </w:rPr>
        <w:t>Заказчик имеет право:</w:t>
      </w:r>
    </w:p>
    <w:p w:rsidR="00FB69CE" w:rsidRDefault="004B0AAB">
      <w:pPr>
        <w:spacing w:after="0" w:line="240" w:lineRule="auto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ascii="Times New Roman" w:hAnsi="Times New Roman" w:cs="Tahoma"/>
          <w:sz w:val="24"/>
          <w:szCs w:val="24"/>
        </w:rPr>
        <w:t>2.4.1. В любое время проверять ход и качество работы, выполняемой Исполнителем, не вмешиваясь в его деятельность.</w:t>
      </w:r>
    </w:p>
    <w:p w:rsidR="00FB69CE" w:rsidRDefault="004B0AAB">
      <w:pPr>
        <w:spacing w:after="0" w:line="240" w:lineRule="auto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ascii="Times New Roman" w:hAnsi="Times New Roman" w:cs="Tahoma"/>
          <w:sz w:val="24"/>
          <w:szCs w:val="24"/>
        </w:rPr>
        <w:t>2.4.2. Отказаться от исполнения договора, оплатив Исполнителю стоимость фактически оказанных услуг по ремонту и техническому обслуживанию ПС, выполненных им до получения извещения об отказе Заказчика от исполнения договора.</w:t>
      </w:r>
    </w:p>
    <w:p w:rsidR="00FB69CE" w:rsidRDefault="00FB69CE">
      <w:pPr>
        <w:spacing w:after="0" w:line="240" w:lineRule="auto"/>
        <w:ind w:firstLine="284"/>
        <w:jc w:val="both"/>
        <w:rPr>
          <w:rFonts w:ascii="Times New Roman" w:hAnsi="Times New Roman" w:cs="Tahoma"/>
          <w:sz w:val="24"/>
          <w:szCs w:val="24"/>
        </w:rPr>
      </w:pPr>
    </w:p>
    <w:p w:rsidR="00FB69CE" w:rsidRDefault="004B0AAB">
      <w:pPr>
        <w:spacing w:after="0" w:line="240" w:lineRule="auto"/>
        <w:ind w:firstLine="284"/>
        <w:jc w:val="center"/>
        <w:rPr>
          <w:rFonts w:ascii="Tahoma" w:hAnsi="Tahoma" w:cs="Tahoma"/>
          <w:b/>
          <w:iCs/>
          <w:sz w:val="20"/>
          <w:szCs w:val="20"/>
        </w:rPr>
      </w:pPr>
      <w:r>
        <w:rPr>
          <w:rFonts w:ascii="Times New Roman" w:hAnsi="Times New Roman" w:cs="Tahoma"/>
          <w:b/>
          <w:iCs/>
          <w:sz w:val="24"/>
          <w:szCs w:val="24"/>
        </w:rPr>
        <w:t>3. ПОРЯДОК ВЫПОЛНЕНИЯ РЕМОНТНЫХ РАБОТ</w:t>
      </w:r>
    </w:p>
    <w:p w:rsidR="00FB69CE" w:rsidRDefault="004B0AAB">
      <w:pPr>
        <w:tabs>
          <w:tab w:val="left" w:pos="1276"/>
        </w:tabs>
        <w:spacing w:after="0" w:line="240" w:lineRule="auto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ascii="Times New Roman" w:hAnsi="Times New Roman" w:cs="Tahoma"/>
          <w:iCs/>
          <w:sz w:val="24"/>
          <w:szCs w:val="24"/>
        </w:rPr>
        <w:t xml:space="preserve">3.1. </w:t>
      </w:r>
      <w:r>
        <w:rPr>
          <w:rFonts w:ascii="Times New Roman" w:hAnsi="Times New Roman" w:cs="Tahoma"/>
          <w:sz w:val="24"/>
          <w:szCs w:val="24"/>
        </w:rPr>
        <w:t>Заказчик отслеживает наработку ПС (</w:t>
      </w:r>
      <w:proofErr w:type="spellStart"/>
      <w:r>
        <w:rPr>
          <w:rFonts w:ascii="Times New Roman" w:hAnsi="Times New Roman" w:cs="Tahoma"/>
          <w:sz w:val="24"/>
          <w:szCs w:val="24"/>
        </w:rPr>
        <w:t>моточасы</w:t>
      </w:r>
      <w:proofErr w:type="spellEnd"/>
      <w:r>
        <w:rPr>
          <w:rFonts w:ascii="Times New Roman" w:hAnsi="Times New Roman" w:cs="Tahoma"/>
          <w:sz w:val="24"/>
          <w:szCs w:val="24"/>
        </w:rPr>
        <w:t>) и своевременно направляет письменную заявку Исполнителю на проведение технического обслуживания ПС согласно руководства по эксплуатации.</w:t>
      </w:r>
    </w:p>
    <w:p w:rsidR="00FB69CE" w:rsidRDefault="004B0AAB">
      <w:pPr>
        <w:widowControl w:val="0"/>
        <w:tabs>
          <w:tab w:val="left" w:pos="1276"/>
        </w:tabs>
        <w:spacing w:after="0" w:line="240" w:lineRule="auto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ascii="Times New Roman" w:hAnsi="Times New Roman" w:cs="Tahoma"/>
          <w:sz w:val="24"/>
          <w:szCs w:val="24"/>
        </w:rPr>
        <w:t>3.2.</w:t>
      </w:r>
      <w:r>
        <w:rPr>
          <w:rFonts w:ascii="Times New Roman" w:hAnsi="Times New Roman" w:cs="Tahoma"/>
          <w:b/>
          <w:sz w:val="24"/>
          <w:szCs w:val="24"/>
        </w:rPr>
        <w:t xml:space="preserve"> </w:t>
      </w:r>
      <w:r>
        <w:rPr>
          <w:rFonts w:ascii="Times New Roman" w:hAnsi="Times New Roman" w:cs="Tahoma"/>
          <w:sz w:val="24"/>
          <w:szCs w:val="24"/>
        </w:rPr>
        <w:t>Перед началом проведения ремонтных работ Заказчик согласовывает с Исполнителем объемы, стоимость и сроки выполняемых работ.</w:t>
      </w:r>
    </w:p>
    <w:p w:rsidR="00FB69CE" w:rsidRDefault="004B0AAB">
      <w:pPr>
        <w:widowControl w:val="0"/>
        <w:tabs>
          <w:tab w:val="left" w:pos="1276"/>
        </w:tabs>
        <w:spacing w:after="0" w:line="240" w:lineRule="auto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ascii="Times New Roman" w:hAnsi="Times New Roman" w:cs="Tahoma"/>
          <w:sz w:val="24"/>
          <w:szCs w:val="24"/>
        </w:rPr>
        <w:t xml:space="preserve">3.3. </w:t>
      </w:r>
      <w:r>
        <w:rPr>
          <w:rFonts w:ascii="Times New Roman" w:hAnsi="Times New Roman" w:cs="Tahoma"/>
          <w:spacing w:val="-6"/>
          <w:sz w:val="24"/>
          <w:szCs w:val="24"/>
        </w:rPr>
        <w:t xml:space="preserve">Услуги по ремонту ПС осуществляются Исполнителем на основании письменных </w:t>
      </w:r>
      <w:r>
        <w:rPr>
          <w:rFonts w:ascii="Times New Roman" w:hAnsi="Times New Roman" w:cs="Tahoma"/>
          <w:sz w:val="24"/>
          <w:szCs w:val="24"/>
        </w:rPr>
        <w:t>заявок.</w:t>
      </w:r>
    </w:p>
    <w:p w:rsidR="00FB69CE" w:rsidRDefault="004B0AAB">
      <w:pPr>
        <w:spacing w:after="0" w:line="240" w:lineRule="auto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ascii="Times New Roman" w:hAnsi="Times New Roman" w:cs="Tahoma"/>
          <w:sz w:val="24"/>
          <w:szCs w:val="24"/>
        </w:rPr>
        <w:t xml:space="preserve">3.4. </w:t>
      </w:r>
      <w:r>
        <w:rPr>
          <w:rFonts w:ascii="Times New Roman" w:hAnsi="Times New Roman" w:cs="Tahoma"/>
          <w:spacing w:val="-6"/>
          <w:sz w:val="24"/>
          <w:szCs w:val="24"/>
        </w:rPr>
        <w:t>Для каждого ПС Заказчика оформляется смета</w:t>
      </w:r>
      <w:r>
        <w:rPr>
          <w:rFonts w:ascii="Times New Roman" w:hAnsi="Times New Roman" w:cs="Tahoma"/>
          <w:sz w:val="24"/>
          <w:szCs w:val="24"/>
        </w:rPr>
        <w:t xml:space="preserve"> в установленной Исполнителем форме. </w:t>
      </w:r>
    </w:p>
    <w:p w:rsidR="00FB69CE" w:rsidRDefault="004B0AAB">
      <w:pPr>
        <w:spacing w:after="0" w:line="240" w:lineRule="auto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ascii="Times New Roman" w:hAnsi="Times New Roman" w:cs="Tahoma"/>
          <w:sz w:val="24"/>
          <w:szCs w:val="24"/>
        </w:rPr>
        <w:t>3.5. В смете стороны согласовывают объем, стоимость услуг и сроки выполнения работ. Дополнительно сметой может предусматриваться гарантийный срок на результат работ, выполненных по договору.</w:t>
      </w:r>
    </w:p>
    <w:p w:rsidR="00FB69CE" w:rsidRDefault="004B0AAB">
      <w:pPr>
        <w:widowControl w:val="0"/>
        <w:spacing w:after="0" w:line="240" w:lineRule="auto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ascii="Times New Roman" w:hAnsi="Times New Roman" w:cs="Tahoma"/>
          <w:sz w:val="24"/>
          <w:szCs w:val="24"/>
        </w:rPr>
        <w:t>3.6. В ремонт принимается ПС только при отсутствии посторонних предметов, мешающих проведению ремонтных работ.</w:t>
      </w:r>
    </w:p>
    <w:p w:rsidR="00FB69CE" w:rsidRDefault="004B0AAB">
      <w:pPr>
        <w:spacing w:after="0" w:line="240" w:lineRule="auto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ascii="Times New Roman" w:hAnsi="Times New Roman" w:cs="Tahoma"/>
          <w:sz w:val="24"/>
          <w:szCs w:val="24"/>
        </w:rPr>
        <w:t>3.7. При проведении ремонтных работ Заказчик имеет право находиться на территории ремонтной базы только в сопровождении представителя Исполнителя.</w:t>
      </w:r>
    </w:p>
    <w:p w:rsidR="00FB69CE" w:rsidRDefault="004B0AAB">
      <w:pPr>
        <w:spacing w:after="0" w:line="240" w:lineRule="auto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ascii="Times New Roman" w:hAnsi="Times New Roman" w:cs="Tahoma"/>
          <w:sz w:val="24"/>
          <w:szCs w:val="24"/>
        </w:rPr>
        <w:t xml:space="preserve">3.8. Исполнитель имеет право отступить от указанного в смете перечня работ и срока его выполнения, а также приостановить работы, если в процессе их выполнения обнаружился скрытый дефект, либо иные обстоятельства вызывающие необходимость выполнения дополнительного объема работ. В этом случае стороны согласовывают в смете проведение дополнительных работ, их стоимость и сроки выполнения. </w:t>
      </w:r>
    </w:p>
    <w:p w:rsidR="00FB69CE" w:rsidRDefault="004B0AAB">
      <w:pPr>
        <w:widowControl w:val="0"/>
        <w:spacing w:after="0" w:line="240" w:lineRule="auto"/>
        <w:ind w:firstLine="284"/>
        <w:jc w:val="both"/>
      </w:pPr>
      <w:r>
        <w:rPr>
          <w:rFonts w:ascii="Times New Roman" w:hAnsi="Times New Roman" w:cs="Tahoma"/>
          <w:sz w:val="24"/>
          <w:szCs w:val="24"/>
        </w:rPr>
        <w:t xml:space="preserve">3.9. Работы по настоящему договору, выполняются на базе Исполнителя, расположенной по адресу: </w:t>
      </w:r>
      <w:r>
        <w:rPr>
          <w:rFonts w:ascii="Times New Roman" w:hAnsi="Times New Roman" w:cs="Tahoma"/>
          <w:spacing w:val="-6"/>
          <w:sz w:val="24"/>
          <w:szCs w:val="24"/>
        </w:rPr>
        <w:t xml:space="preserve">г. Самара, ул._____________, д.____, тел.: </w:t>
      </w:r>
      <w:proofErr w:type="spellStart"/>
      <w:r>
        <w:rPr>
          <w:rFonts w:ascii="Times New Roman" w:hAnsi="Times New Roman" w:cs="Tahoma"/>
          <w:spacing w:val="-6"/>
          <w:sz w:val="24"/>
          <w:szCs w:val="24"/>
        </w:rPr>
        <w:t>хх-хх-ххх</w:t>
      </w:r>
      <w:proofErr w:type="spellEnd"/>
      <w:r>
        <w:rPr>
          <w:rFonts w:ascii="Times New Roman" w:hAnsi="Times New Roman" w:cs="Tahoma"/>
          <w:sz w:val="24"/>
          <w:szCs w:val="24"/>
        </w:rPr>
        <w:t xml:space="preserve">. Доставка ПС на базу Исполнителя и его возврат после проведения работ производится силами и средствами Заказчика. </w:t>
      </w:r>
    </w:p>
    <w:p w:rsidR="00FB69CE" w:rsidRDefault="004B0AAB">
      <w:pPr>
        <w:spacing w:after="0" w:line="240" w:lineRule="auto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ascii="Times New Roman" w:hAnsi="Times New Roman" w:cs="Tahoma"/>
          <w:sz w:val="24"/>
          <w:szCs w:val="24"/>
        </w:rPr>
        <w:t>3.10. По согласованию сторон доставка ПС Заказчика на базу Исполнителя, а также в иное место, указанное Заказчиком, может быть организована силами Исполнителя при условии наличия у Исполнителя возможности такой доставки. Стоимость доставки ПС в этом случае определяется в соответствии с прейскурантом Исполнителя.</w:t>
      </w:r>
    </w:p>
    <w:p w:rsidR="00FB69CE" w:rsidRDefault="00FB69CE">
      <w:pPr>
        <w:spacing w:after="0" w:line="240" w:lineRule="auto"/>
        <w:jc w:val="both"/>
        <w:rPr>
          <w:rFonts w:ascii="Times New Roman" w:hAnsi="Times New Roman" w:cs="Tahoma"/>
          <w:sz w:val="24"/>
          <w:szCs w:val="24"/>
        </w:rPr>
      </w:pPr>
    </w:p>
    <w:p w:rsidR="00FB69CE" w:rsidRDefault="004B0AAB">
      <w:pPr>
        <w:spacing w:after="0" w:line="240" w:lineRule="auto"/>
        <w:ind w:firstLine="284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imes New Roman" w:hAnsi="Times New Roman" w:cs="Tahoma"/>
          <w:b/>
          <w:sz w:val="24"/>
          <w:szCs w:val="24"/>
        </w:rPr>
        <w:t xml:space="preserve">4. СДАЧА-ПРИЕМКА РЕМОНТНЫХ РАБОТ  </w:t>
      </w:r>
    </w:p>
    <w:p w:rsidR="00FB69CE" w:rsidRDefault="004B0AAB">
      <w:pPr>
        <w:spacing w:after="0" w:line="240" w:lineRule="auto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ascii="Times New Roman" w:hAnsi="Times New Roman" w:cs="Tahoma"/>
          <w:sz w:val="24"/>
          <w:szCs w:val="24"/>
        </w:rPr>
        <w:t xml:space="preserve"> 4.1. Сдача–приемка выполненных работ оформляется актом выполненных работ, которые составляются Исполнителем в 2 (двух) экземплярах и подписываются представителем Заказчика (при наличии у последнего доверенности на право подписи актов выполненных работ).  </w:t>
      </w:r>
    </w:p>
    <w:p w:rsidR="00FB69CE" w:rsidRDefault="004B0AAB">
      <w:pPr>
        <w:widowControl w:val="0"/>
        <w:shd w:val="clear" w:color="auto" w:fill="FFFFFF"/>
        <w:tabs>
          <w:tab w:val="left" w:pos="646"/>
        </w:tabs>
        <w:spacing w:after="0" w:line="240" w:lineRule="auto"/>
        <w:ind w:firstLine="284"/>
        <w:jc w:val="both"/>
      </w:pPr>
      <w:r>
        <w:rPr>
          <w:rFonts w:ascii="Times New Roman" w:hAnsi="Times New Roman" w:cs="Tahoma"/>
          <w:spacing w:val="-5"/>
          <w:sz w:val="24"/>
          <w:szCs w:val="24"/>
        </w:rPr>
        <w:t xml:space="preserve">4.2. </w:t>
      </w:r>
      <w:r>
        <w:rPr>
          <w:rFonts w:ascii="Times New Roman" w:hAnsi="Times New Roman" w:cs="Tahoma"/>
          <w:spacing w:val="-4"/>
          <w:sz w:val="24"/>
          <w:szCs w:val="24"/>
        </w:rPr>
        <w:t>Заказчик в течение пяти дней со дня получения акта выполненных работ и отчетных до</w:t>
      </w:r>
      <w:r>
        <w:rPr>
          <w:rFonts w:ascii="Times New Roman" w:hAnsi="Times New Roman" w:cs="Tahoma"/>
          <w:spacing w:val="-3"/>
          <w:sz w:val="24"/>
          <w:szCs w:val="24"/>
        </w:rPr>
        <w:t xml:space="preserve">кументов обязан подписать и направить Исполнителю подписанный акт выполненных работ или мотивированный отказ от </w:t>
      </w:r>
      <w:r>
        <w:rPr>
          <w:rFonts w:ascii="Times New Roman" w:hAnsi="Times New Roman" w:cs="Tahoma"/>
          <w:sz w:val="24"/>
          <w:szCs w:val="24"/>
        </w:rPr>
        <w:t>приемки работ, а так же забрать отремонтированное ПС. До момента подписания акта выполненных работ, ПС остается на базе Исполнителя и выдается Заказчику только после подписания полного пакета документов.</w:t>
      </w:r>
    </w:p>
    <w:p w:rsidR="00FB69CE" w:rsidRDefault="004B0AAB">
      <w:pPr>
        <w:widowControl w:val="0"/>
        <w:shd w:val="clear" w:color="auto" w:fill="FFFFFF"/>
        <w:tabs>
          <w:tab w:val="left" w:pos="646"/>
        </w:tabs>
        <w:spacing w:after="0" w:line="240" w:lineRule="auto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ascii="Times New Roman" w:hAnsi="Times New Roman" w:cs="Tahoma"/>
          <w:spacing w:val="-4"/>
          <w:sz w:val="24"/>
          <w:szCs w:val="24"/>
        </w:rPr>
        <w:t xml:space="preserve">4.3. В случае мотивированного отказа Заказчика сторонами составляется двухсторонний акт </w:t>
      </w:r>
      <w:r>
        <w:rPr>
          <w:rFonts w:ascii="Times New Roman" w:hAnsi="Times New Roman" w:cs="Tahoma"/>
          <w:sz w:val="24"/>
          <w:szCs w:val="24"/>
        </w:rPr>
        <w:t xml:space="preserve">с </w:t>
      </w:r>
      <w:r>
        <w:rPr>
          <w:rFonts w:ascii="Times New Roman" w:hAnsi="Times New Roman" w:cs="Tahoma"/>
          <w:sz w:val="24"/>
          <w:szCs w:val="24"/>
        </w:rPr>
        <w:lastRenderedPageBreak/>
        <w:t>перечнем необходимых доработок и сроком их выполнения.</w:t>
      </w:r>
    </w:p>
    <w:p w:rsidR="00FB69CE" w:rsidRDefault="004B0AAB">
      <w:pPr>
        <w:widowControl w:val="0"/>
        <w:shd w:val="clear" w:color="auto" w:fill="FFFFFF"/>
        <w:tabs>
          <w:tab w:val="left" w:pos="646"/>
        </w:tabs>
        <w:spacing w:after="0" w:line="240" w:lineRule="auto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ascii="Times New Roman" w:hAnsi="Times New Roman" w:cs="Tahoma"/>
          <w:sz w:val="24"/>
          <w:szCs w:val="24"/>
        </w:rPr>
        <w:t xml:space="preserve">4.4. В случае </w:t>
      </w:r>
      <w:proofErr w:type="spellStart"/>
      <w:r>
        <w:rPr>
          <w:rFonts w:ascii="Times New Roman" w:hAnsi="Times New Roman" w:cs="Tahoma"/>
          <w:sz w:val="24"/>
          <w:szCs w:val="24"/>
        </w:rPr>
        <w:t>непредоставления</w:t>
      </w:r>
      <w:proofErr w:type="spellEnd"/>
      <w:r>
        <w:rPr>
          <w:rFonts w:ascii="Times New Roman" w:hAnsi="Times New Roman" w:cs="Tahoma"/>
          <w:sz w:val="24"/>
          <w:szCs w:val="24"/>
        </w:rPr>
        <w:t xml:space="preserve"> подписанного акта выполненных работ либо немотивированного отказа в сроки предусмотренные п.4.2. данные акты считаются подписанными, а работы выполненными.</w:t>
      </w:r>
    </w:p>
    <w:p w:rsidR="00FB69CE" w:rsidRDefault="004B0AAB">
      <w:pPr>
        <w:spacing w:after="0" w:line="240" w:lineRule="auto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ascii="Times New Roman" w:hAnsi="Times New Roman" w:cs="Tahoma"/>
          <w:sz w:val="24"/>
          <w:szCs w:val="24"/>
        </w:rPr>
        <w:t>4.5. Заказчик, принявший работу без проверки, лишается права ссылаться на недостатки работы, которые могли быть установлены при обычном способе ее приемки (явные недостатки).</w:t>
      </w:r>
    </w:p>
    <w:p w:rsidR="00FB69CE" w:rsidRDefault="004B0AAB">
      <w:pPr>
        <w:spacing w:after="0" w:line="240" w:lineRule="auto"/>
        <w:ind w:firstLine="284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imes New Roman" w:hAnsi="Times New Roman" w:cs="Tahoma"/>
          <w:sz w:val="24"/>
          <w:szCs w:val="24"/>
        </w:rPr>
        <w:t xml:space="preserve">4.6. В случаях, если после подписания акта выполненных работ Заказчиком будут обнаружены  недостатки, которые не могли быть установлены при обычном способе приемки (скрытые недостатки), он должен известить об этом Исполнителя в срок не позднее 5 (пяти) дней с момента их обнаружения. </w:t>
      </w:r>
      <w:r>
        <w:rPr>
          <w:rFonts w:ascii="Times New Roman" w:hAnsi="Times New Roman" w:cs="Tahoma"/>
          <w:color w:val="000000"/>
          <w:sz w:val="24"/>
          <w:szCs w:val="24"/>
        </w:rPr>
        <w:t xml:space="preserve">Для участия в составлении акта, фиксирующего дефекты, согласования порядков и сроков их устранения Исполнитель обязан направить своего представителя не позднее 10 (десяти)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FB69CE" w:rsidRDefault="004B0AAB">
      <w:pPr>
        <w:spacing w:after="0" w:line="240" w:lineRule="auto"/>
        <w:ind w:firstLine="284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imes New Roman" w:hAnsi="Times New Roman" w:cs="Tahoma"/>
          <w:color w:val="000000"/>
          <w:sz w:val="24"/>
          <w:szCs w:val="24"/>
        </w:rPr>
        <w:t>Наличие недостатков и сроки их устранения фиксируются двухсторонним актом Исполнителя и Заказчика, если Исполнитель без уважительных причин не является на вызов Заказчика для составления двухстороннего акта по выявлению недостатков, то составленный Заказчиком акт в одностороннем порядке имеет юридическую силу.</w:t>
      </w:r>
    </w:p>
    <w:p w:rsidR="00FB69CE" w:rsidRDefault="004B0AAB">
      <w:pPr>
        <w:spacing w:after="0" w:line="240" w:lineRule="auto"/>
        <w:ind w:firstLine="284"/>
        <w:rPr>
          <w:rFonts w:ascii="Tahoma" w:hAnsi="Tahoma" w:cs="Tahoma"/>
          <w:color w:val="000000"/>
          <w:sz w:val="20"/>
          <w:szCs w:val="20"/>
        </w:rPr>
      </w:pPr>
      <w:r>
        <w:rPr>
          <w:rFonts w:ascii="Times New Roman" w:hAnsi="Times New Roman" w:cs="Tahoma"/>
          <w:color w:val="000000"/>
          <w:sz w:val="24"/>
          <w:szCs w:val="24"/>
        </w:rPr>
        <w:t xml:space="preserve">Исполнитель обязан устранить выявленные недостатки за свой счет и в согласованные с Заказчиком сроки. Если Исполнитель своевременно не устранит обнаруженные недостатки, то Заказчик вправе устранить недостатки силами другого исполнителя с возмещением расходов за счет Исполнителя. </w:t>
      </w:r>
    </w:p>
    <w:p w:rsidR="00FB69CE" w:rsidRDefault="00FB69CE">
      <w:pPr>
        <w:spacing w:after="0" w:line="240" w:lineRule="auto"/>
        <w:ind w:firstLine="284"/>
        <w:jc w:val="center"/>
        <w:rPr>
          <w:rFonts w:ascii="Times New Roman" w:hAnsi="Times New Roman" w:cs="Tahoma"/>
          <w:sz w:val="24"/>
          <w:szCs w:val="24"/>
        </w:rPr>
      </w:pPr>
    </w:p>
    <w:p w:rsidR="00FB69CE" w:rsidRDefault="004B0AAB">
      <w:pPr>
        <w:spacing w:after="0" w:line="240" w:lineRule="auto"/>
        <w:ind w:firstLine="284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imes New Roman" w:hAnsi="Times New Roman" w:cs="Tahoma"/>
          <w:b/>
          <w:sz w:val="24"/>
          <w:szCs w:val="24"/>
        </w:rPr>
        <w:t>5. ЦЕНА ДОГОВОРА И ПОРЯДОК РАСЧЕТОВ</w:t>
      </w:r>
    </w:p>
    <w:p w:rsidR="00FB69CE" w:rsidRDefault="004B0AAB">
      <w:pPr>
        <w:spacing w:after="0" w:line="240" w:lineRule="auto"/>
        <w:ind w:firstLine="284"/>
        <w:jc w:val="both"/>
      </w:pPr>
      <w:r>
        <w:rPr>
          <w:rFonts w:ascii="Times New Roman" w:hAnsi="Times New Roman" w:cs="Tahoma"/>
          <w:sz w:val="24"/>
          <w:szCs w:val="24"/>
        </w:rPr>
        <w:t xml:space="preserve">5.1. Стоимость проведения ремонта, технического обслуживания ПС определяется в соответствии с прейскурантом цен Исполнителя (Приложение № 2), действующим на момент подписания сторонами Договора </w:t>
      </w:r>
      <w:bookmarkStart w:id="1" w:name="__DdeLink__1432_1514611828"/>
      <w:r>
        <w:rPr>
          <w:rFonts w:ascii="Times New Roman" w:hAnsi="Times New Roman" w:cs="Tahoma"/>
          <w:color w:val="000000"/>
          <w:sz w:val="24"/>
          <w:szCs w:val="24"/>
        </w:rPr>
        <w:t>и не может быть увеличена в течении срока действия Договора.</w:t>
      </w:r>
      <w:bookmarkEnd w:id="1"/>
    </w:p>
    <w:p w:rsidR="00FB69CE" w:rsidRDefault="004B0AAB">
      <w:pPr>
        <w:spacing w:after="0" w:line="240" w:lineRule="auto"/>
        <w:ind w:firstLine="284"/>
        <w:jc w:val="both"/>
      </w:pPr>
      <w:r>
        <w:rPr>
          <w:rFonts w:ascii="Times New Roman" w:hAnsi="Times New Roman" w:cs="Tahoma"/>
          <w:color w:val="000000"/>
          <w:sz w:val="24"/>
          <w:szCs w:val="24"/>
        </w:rPr>
        <w:t>В указанную стоимость работ входят все расходы Исполнителя по выполнению работ по настоящему Договору.</w:t>
      </w:r>
    </w:p>
    <w:p w:rsidR="00FB69CE" w:rsidRDefault="004B0AAB">
      <w:pPr>
        <w:spacing w:after="0" w:line="240" w:lineRule="auto"/>
        <w:ind w:firstLine="284"/>
        <w:jc w:val="both"/>
      </w:pPr>
      <w:r>
        <w:rPr>
          <w:rFonts w:ascii="Times New Roman" w:hAnsi="Times New Roman" w:cs="Tahoma"/>
          <w:sz w:val="24"/>
          <w:szCs w:val="24"/>
        </w:rPr>
        <w:t xml:space="preserve">5.2. Общая стоимость договора составляет __________ </w:t>
      </w:r>
      <w:proofErr w:type="spellStart"/>
      <w:r>
        <w:rPr>
          <w:rFonts w:ascii="Times New Roman" w:hAnsi="Times New Roman" w:cs="Tahoma"/>
          <w:sz w:val="24"/>
          <w:szCs w:val="24"/>
        </w:rPr>
        <w:t>руб</w:t>
      </w:r>
      <w:proofErr w:type="spellEnd"/>
      <w:r>
        <w:rPr>
          <w:rFonts w:ascii="Times New Roman" w:hAnsi="Times New Roman" w:cs="Tahoma"/>
          <w:sz w:val="24"/>
          <w:szCs w:val="24"/>
        </w:rPr>
        <w:t xml:space="preserve"> (_____________ тысяч рублей 00 коп.). В том числе НДС (20%) – _________ (______________) рублей 00 коп.</w:t>
      </w:r>
    </w:p>
    <w:p w:rsidR="00FB69CE" w:rsidRDefault="004B0AAB">
      <w:pPr>
        <w:spacing w:after="0" w:line="240" w:lineRule="auto"/>
        <w:ind w:firstLine="284"/>
        <w:jc w:val="both"/>
      </w:pPr>
      <w:r>
        <w:rPr>
          <w:rFonts w:ascii="Times New Roman" w:hAnsi="Times New Roman" w:cs="Tahoma"/>
          <w:color w:val="000000"/>
          <w:sz w:val="24"/>
          <w:szCs w:val="24"/>
        </w:rPr>
        <w:t>При исполнении Договора Стороны имеют право увеличить объём работ и сумму договора на 50% путём заключения дополнительного соглашения.</w:t>
      </w:r>
    </w:p>
    <w:p w:rsidR="00FB69CE" w:rsidRDefault="004B0AAB">
      <w:pPr>
        <w:shd w:val="clear" w:color="auto" w:fill="FFFFFF"/>
        <w:tabs>
          <w:tab w:val="left" w:pos="757"/>
        </w:tabs>
        <w:spacing w:after="0" w:line="240" w:lineRule="auto"/>
        <w:ind w:firstLine="284"/>
        <w:jc w:val="both"/>
      </w:pPr>
      <w:r>
        <w:rPr>
          <w:rFonts w:ascii="Times New Roman" w:hAnsi="Times New Roman" w:cs="Tahoma"/>
          <w:sz w:val="24"/>
          <w:szCs w:val="24"/>
        </w:rPr>
        <w:t xml:space="preserve">5.3. </w:t>
      </w:r>
      <w:r>
        <w:rPr>
          <w:rFonts w:ascii="Times New Roman" w:eastAsia="Arial" w:hAnsi="Times New Roman" w:cs="Tahoma"/>
          <w:color w:val="000000"/>
          <w:sz w:val="24"/>
          <w:szCs w:val="24"/>
          <w:shd w:val="clear" w:color="auto" w:fill="FFFFFF"/>
        </w:rPr>
        <w:t>Основанием д</w:t>
      </w:r>
      <w:r>
        <w:rPr>
          <w:rFonts w:ascii="Times New Roman" w:eastAsia="Arial" w:hAnsi="Times New Roman" w:cs="Tahoma"/>
          <w:color w:val="000000"/>
          <w:sz w:val="24"/>
          <w:szCs w:val="24"/>
        </w:rPr>
        <w:t>ля оплаты оказанных услуг являются подписанные уполномоченными представителями сторон акты приёма выполненных работ.</w:t>
      </w:r>
    </w:p>
    <w:p w:rsidR="00FB69CE" w:rsidRDefault="004B0AAB">
      <w:pPr>
        <w:spacing w:after="0" w:line="240" w:lineRule="auto"/>
        <w:jc w:val="both"/>
      </w:pPr>
      <w:r>
        <w:rPr>
          <w:rFonts w:ascii="Times New Roman" w:eastAsia="Arial" w:hAnsi="Times New Roman" w:cs="Tahoma"/>
          <w:sz w:val="24"/>
          <w:szCs w:val="24"/>
          <w:shd w:val="clear" w:color="auto" w:fill="FFFFFF"/>
        </w:rPr>
        <w:t xml:space="preserve">    </w:t>
      </w:r>
      <w:bookmarkStart w:id="2" w:name="__DdeLink__2827_1896299674"/>
      <w:r>
        <w:rPr>
          <w:rFonts w:ascii="Times New Roman" w:eastAsia="Arial" w:hAnsi="Times New Roman" w:cs="Tahoma"/>
          <w:sz w:val="24"/>
          <w:szCs w:val="24"/>
          <w:shd w:val="clear" w:color="auto" w:fill="FFFFFF"/>
        </w:rPr>
        <w:t xml:space="preserve">5.4. </w:t>
      </w:r>
      <w:r>
        <w:rPr>
          <w:rFonts w:ascii="Times New Roman" w:eastAsia="Arial" w:hAnsi="Times New Roman" w:cs="Tahoma"/>
          <w:color w:val="000000"/>
          <w:sz w:val="24"/>
          <w:szCs w:val="24"/>
          <w:highlight w:val="white"/>
        </w:rPr>
        <w:t>Оплата должна быть произведена в течение 20 банковских дней с момента подписания Акта о приемке выполненных работ при условии предоставлении Исполнителем счета-фактуры (счета - при применении Исполнителем упрощенной системы налогообложения).</w:t>
      </w:r>
    </w:p>
    <w:p w:rsidR="00FB69CE" w:rsidRDefault="004B0AAB">
      <w:pPr>
        <w:spacing w:after="0" w:line="240" w:lineRule="auto"/>
        <w:jc w:val="both"/>
      </w:pPr>
      <w:r>
        <w:rPr>
          <w:rFonts w:ascii="Times New Roman" w:eastAsia="Arial" w:hAnsi="Times New Roman" w:cs="Tahoma"/>
          <w:color w:val="000000"/>
          <w:sz w:val="24"/>
          <w:szCs w:val="24"/>
          <w:highlight w:val="white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сли Исполнитель является субъектом малого или среднего предпринимательства, Заказчик обязан осуществить оплату в срок не более 7 рабочих дней с момента подписания Акта о приемке выполненных работ при условии предоставлении Исполнителем счета-фактуры (счета - при применении Исполнителем упрощенной системы налогообложения).</w:t>
      </w:r>
    </w:p>
    <w:p w:rsidR="00FB69CE" w:rsidRDefault="004B0AAB">
      <w:pPr>
        <w:shd w:val="clear" w:color="auto" w:fill="FFFFFF"/>
        <w:tabs>
          <w:tab w:val="left" w:pos="757"/>
        </w:tabs>
        <w:spacing w:after="0" w:line="240" w:lineRule="auto"/>
        <w:ind w:firstLine="284"/>
        <w:jc w:val="both"/>
      </w:pPr>
      <w:r>
        <w:rPr>
          <w:rFonts w:ascii="Times New Roman" w:eastAsia="Arial" w:hAnsi="Times New Roman" w:cs="Tahoma"/>
          <w:color w:val="000000"/>
          <w:sz w:val="24"/>
          <w:szCs w:val="24"/>
          <w:shd w:val="clear" w:color="auto" w:fill="FFFFFF"/>
        </w:rPr>
        <w:t>5.5. Форма оплаты: безналичный расчет, путем перечисления денежных средств на расчетный счет Исполнителя.</w:t>
      </w:r>
      <w:r>
        <w:rPr>
          <w:rFonts w:ascii="Times New Roman" w:hAnsi="Times New Roman" w:cs="Tahoma"/>
          <w:sz w:val="24"/>
          <w:szCs w:val="24"/>
        </w:rPr>
        <w:t xml:space="preserve">  </w:t>
      </w:r>
      <w:bookmarkEnd w:id="2"/>
    </w:p>
    <w:p w:rsidR="00FB69CE" w:rsidRDefault="00FB69CE">
      <w:pPr>
        <w:spacing w:after="0" w:line="240" w:lineRule="auto"/>
        <w:ind w:firstLine="284"/>
        <w:jc w:val="both"/>
        <w:rPr>
          <w:rFonts w:ascii="Times New Roman" w:hAnsi="Times New Roman" w:cs="Tahoma"/>
          <w:sz w:val="24"/>
          <w:szCs w:val="24"/>
        </w:rPr>
      </w:pPr>
    </w:p>
    <w:p w:rsidR="00FB69CE" w:rsidRDefault="004B0AAB">
      <w:pPr>
        <w:spacing w:after="0" w:line="240" w:lineRule="auto"/>
        <w:ind w:firstLine="284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imes New Roman" w:hAnsi="Times New Roman" w:cs="Tahoma"/>
          <w:b/>
          <w:sz w:val="24"/>
          <w:szCs w:val="24"/>
        </w:rPr>
        <w:t>6. ОТВЕТСТВЕННОСТЬ СТОРОН</w:t>
      </w:r>
    </w:p>
    <w:p w:rsidR="00FB69CE" w:rsidRDefault="004B0AAB">
      <w:pPr>
        <w:pStyle w:val="ae"/>
        <w:ind w:firstLine="284"/>
        <w:jc w:val="both"/>
        <w:rPr>
          <w:rFonts w:ascii="Tahoma" w:hAnsi="Tahoma" w:cs="Tahoma"/>
        </w:rPr>
      </w:pPr>
      <w:r>
        <w:rPr>
          <w:rFonts w:ascii="Times New Roman" w:hAnsi="Times New Roman" w:cs="Tahoma"/>
          <w:sz w:val="24"/>
          <w:szCs w:val="24"/>
        </w:rPr>
        <w:t>6.1. При исполнении договора стороны руководствуются законодательством  об охране труда, охране окружающей среды, о недрах, о промышленной  и пожарной безопасности, о природных и минеральных ресурсах, а также иным действующим законодательством Российской Федерации.</w:t>
      </w:r>
    </w:p>
    <w:p w:rsidR="00FB69CE" w:rsidRDefault="004B0AAB">
      <w:pPr>
        <w:spacing w:after="0" w:line="240" w:lineRule="auto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ascii="Times New Roman" w:hAnsi="Times New Roman" w:cs="Tahoma"/>
          <w:sz w:val="24"/>
          <w:szCs w:val="24"/>
        </w:rPr>
        <w:lastRenderedPageBreak/>
        <w:t xml:space="preserve">6.2. За неисполнение или ненадлежащее исполнение своих обязанностей по договору стороны несут ответственность в соответствии с действующим законодательством. </w:t>
      </w:r>
    </w:p>
    <w:p w:rsidR="00FB69CE" w:rsidRDefault="004B0AAB">
      <w:pPr>
        <w:widowControl w:val="0"/>
        <w:spacing w:after="0" w:line="240" w:lineRule="auto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ascii="Times New Roman" w:hAnsi="Times New Roman" w:cs="Tahoma"/>
          <w:sz w:val="24"/>
          <w:szCs w:val="24"/>
        </w:rPr>
        <w:t>6.3. Исполнитель несет ответственность за сохранность ПС Заказчика, находящегося у Исполнителя, в размере его рыночной стоимости.</w:t>
      </w:r>
    </w:p>
    <w:p w:rsidR="00FB69CE" w:rsidRDefault="004B0AAB">
      <w:pPr>
        <w:widowControl w:val="0"/>
        <w:spacing w:after="0" w:line="240" w:lineRule="auto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ascii="Times New Roman" w:hAnsi="Times New Roman" w:cs="Tahoma"/>
          <w:sz w:val="24"/>
          <w:szCs w:val="24"/>
        </w:rPr>
        <w:t>6.4. Исполнитель не несет ответственность  за инвентарь и другие технические средства не входящие в состав ПС, а также ценные вещи и предметы, оставленные в кабине водителя ПС и кабине оператора.</w:t>
      </w:r>
    </w:p>
    <w:p w:rsidR="00FB69CE" w:rsidRDefault="004B0AAB">
      <w:pPr>
        <w:widowControl w:val="0"/>
        <w:spacing w:after="0" w:line="240" w:lineRule="auto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ascii="Times New Roman" w:hAnsi="Times New Roman" w:cs="Tahoma"/>
          <w:sz w:val="24"/>
          <w:szCs w:val="24"/>
        </w:rPr>
        <w:t xml:space="preserve">6.5. Гарантия на выполненные ремонтные работы составляет три месяца на </w:t>
      </w:r>
      <w:proofErr w:type="spellStart"/>
      <w:r>
        <w:rPr>
          <w:rFonts w:ascii="Times New Roman" w:hAnsi="Times New Roman" w:cs="Tahoma"/>
          <w:sz w:val="24"/>
          <w:szCs w:val="24"/>
        </w:rPr>
        <w:t>гидрооборудование</w:t>
      </w:r>
      <w:proofErr w:type="spellEnd"/>
      <w:r>
        <w:rPr>
          <w:rFonts w:ascii="Times New Roman" w:hAnsi="Times New Roman" w:cs="Tahoma"/>
          <w:sz w:val="24"/>
          <w:szCs w:val="24"/>
        </w:rPr>
        <w:t>, один год на металлоконструкции, при условии соблюдения правил эксплуатации изделия и согласно требованиям эксплуатационных и нормативных документов.</w:t>
      </w:r>
    </w:p>
    <w:p w:rsidR="00FB69CE" w:rsidRDefault="004B0AAB">
      <w:pPr>
        <w:shd w:val="clear" w:color="auto" w:fill="FFFFFF"/>
        <w:tabs>
          <w:tab w:val="left" w:pos="1306"/>
        </w:tabs>
        <w:spacing w:after="0" w:line="240" w:lineRule="auto"/>
        <w:ind w:firstLine="284"/>
        <w:jc w:val="both"/>
        <w:rPr>
          <w:rFonts w:ascii="Tahoma" w:hAnsi="Tahoma" w:cs="Tahoma"/>
          <w:spacing w:val="-6"/>
          <w:sz w:val="20"/>
          <w:szCs w:val="20"/>
        </w:rPr>
      </w:pPr>
      <w:r>
        <w:rPr>
          <w:rFonts w:ascii="Times New Roman" w:hAnsi="Times New Roman" w:cs="Tahoma"/>
          <w:sz w:val="24"/>
          <w:szCs w:val="24"/>
        </w:rPr>
        <w:t xml:space="preserve">6.6. </w:t>
      </w:r>
      <w:r>
        <w:rPr>
          <w:rFonts w:ascii="Times New Roman" w:hAnsi="Times New Roman" w:cs="Tahoma"/>
          <w:spacing w:val="-6"/>
          <w:sz w:val="24"/>
          <w:szCs w:val="24"/>
        </w:rPr>
        <w:t>В случае невозможности  полного или частичного неисполнения любой из сторон обязательств по договору вследствие наступления обстоятельств непреодолимой силы (</w:t>
      </w:r>
      <w:r>
        <w:rPr>
          <w:rFonts w:ascii="Times New Roman" w:hAnsi="Times New Roman" w:cs="Tahoma"/>
          <w:iCs/>
          <w:sz w:val="24"/>
          <w:szCs w:val="24"/>
        </w:rPr>
        <w:t>наводнение, пожар, землетрясение, взрыв, шторм, оседание почвы, эпидемии и иные явления природы, а также война или военные действия, забастовка в отрасли или регионе, эмбарго, принятие органом государственной власти или управления решения</w:t>
      </w:r>
      <w:r>
        <w:rPr>
          <w:rFonts w:ascii="Times New Roman" w:hAnsi="Times New Roman" w:cs="Tahoma"/>
          <w:spacing w:val="-6"/>
          <w:sz w:val="24"/>
          <w:szCs w:val="24"/>
        </w:rPr>
        <w:t>,  которые стороны не могут заранее  предвидеть и которые возникли помимо их воли), срок исполнения обязательств по договору  отодвигается соразмерно  времени, в течение  которого будут действовать такие обстоятельства.</w:t>
      </w:r>
    </w:p>
    <w:p w:rsidR="00FB69CE" w:rsidRDefault="004B0A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C9211E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3" w:name="__DdeLink__1427_1569923565"/>
      <w:r>
        <w:rPr>
          <w:rFonts w:ascii="Times New Roman" w:hAnsi="Times New Roman" w:cs="Times New Roman"/>
          <w:color w:val="000000"/>
          <w:sz w:val="24"/>
          <w:szCs w:val="24"/>
        </w:rPr>
        <w:t>6.7. Исполнитель гарантирует, что:</w:t>
      </w:r>
    </w:p>
    <w:p w:rsidR="00FB69CE" w:rsidRDefault="004B0A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Общество зарегистрировано в ЕГРЮЛ надлежащим образом;</w:t>
      </w:r>
    </w:p>
    <w:p w:rsidR="00FB69CE" w:rsidRDefault="004B0A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его исполнительный орган находится и осуществляет функции управления по месту регистрации юридического лица, и в нем нет дисквалификационных лиц;</w:t>
      </w:r>
    </w:p>
    <w:p w:rsidR="00FB69CE" w:rsidRDefault="004B0A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располагает персоналом, имуществом и материальными ресурсами, необходимыми для выполнения своих обязательств по договору;</w:t>
      </w:r>
    </w:p>
    <w:p w:rsidR="00FB69CE" w:rsidRDefault="004B0A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FB69CE" w:rsidRDefault="004B0A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FB69CE" w:rsidRDefault="004B0A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</w:t>
      </w:r>
    </w:p>
    <w:p w:rsidR="00FB69CE" w:rsidRDefault="004B0A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ведет налоговый учет и составляет налоговую отчётность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FB69CE" w:rsidRDefault="004B0A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отчетности; а также отражения в регистрах бухгалтерского и налогового учета заведомо недостоверной информации об объектах налогообложения;</w:t>
      </w:r>
    </w:p>
    <w:p w:rsidR="00FB69CE" w:rsidRDefault="004B0A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не совершает и не будет совершать действий, направленных на искусственное создание условий по использованию пониженных налоговых ставок, налоговых льгот, освобождения от налогообложения;</w:t>
      </w:r>
    </w:p>
    <w:p w:rsidR="00FB69CE" w:rsidRDefault="004B0A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своевременно и в полном объеме уплачивает налоги, сборы и страховые взносы;</w:t>
      </w:r>
    </w:p>
    <w:p w:rsidR="00FB69CE" w:rsidRDefault="004B0A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отражает в налоговой отчётности по НДС все суммы НДС, предъявленные Заказчику;</w:t>
      </w:r>
    </w:p>
    <w:p w:rsidR="00FB69CE" w:rsidRDefault="004B0A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лица, подписывающие от его имени первичные документы и счета-фактуры, имеют на это все необходимые полномочия и достоверности;</w:t>
      </w:r>
    </w:p>
    <w:p w:rsidR="00FB69CE" w:rsidRDefault="004B0A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в случае привлечения субподрядных организаций (соисполнителей) в целях исполнения настоящего договора принимает все меры должной осмотрительности, чтобы субподрядные организации (соисполнители) указанным выше требованиям. </w:t>
      </w:r>
    </w:p>
    <w:p w:rsidR="00FB69CE" w:rsidRDefault="004B0A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6.8. Если Исполнитель нарушит гарантии (любую одну, несколько или все вместе), указанные в пункте 6.7 настоящего договора, и это повлечет:</w:t>
      </w:r>
    </w:p>
    <w:p w:rsidR="00FB69CE" w:rsidRDefault="004B0A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предъявление налоговыми органами требований к Заказчику об оплате налогов, сборов, штрафов, пеней, отказ в возможности признать расходы для целей налогообложения прибыли и (или) включить НДС в состав налоговых вычетов по работам (услугам), выполненным по настоящему договору Исполнителем;</w:t>
      </w:r>
    </w:p>
    <w:p w:rsidR="00FB69CE" w:rsidRDefault="004B0A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предъявление третьими лицами, купившими у Заказчика работы (услуги),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штрафов, пеней, а также возникших из-за отказа в возможности признать расходы для целей налогообложения прибыли и (или) включить НДС в состав налоговых вычетов по работам (услугам), выполненным по настоящему договору Исполнителем, то Исполнитель обязуется возместить Заказчику убытки, который последний понес вследствие предъявленных налоговыми органами и (или) третьими лицами нарушений.</w:t>
      </w:r>
    </w:p>
    <w:p w:rsidR="00FB69CE" w:rsidRDefault="004B0A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6.9. Исполнитель обязуется в течение 30 (тридцати) календарных дней с даты выставления Заказчиком претензии возместить Заказчику все убытки последнего, возникшие в случаях, указанных в пункте 6.8 настоящего договора в полном объеме независимо от уплаты Заказчику неустойки.</w:t>
      </w:r>
    </w:p>
    <w:p w:rsidR="00FB69CE" w:rsidRDefault="004B0AAB">
      <w:pPr>
        <w:spacing w:after="0" w:line="240" w:lineRule="auto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6.10. Указанные в пункте 6.8. настоящего договора имущественные потери возмещаются в размере сумм, уплаченных на основании решений, требований налоговых органов и (или) претензий третьих лиц. При этом факт оспаривание или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неоспаривания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налоговых доначислений в налоговом органе, в том числе вышестоящем налоговом органе, или в суде, а также факт оспаривания или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неоспаривания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в суде претензий третьих лиц не влияет не обязанность Исполнителя возместить имущественные потери.</w:t>
      </w:r>
    </w:p>
    <w:p w:rsidR="00FB69CE" w:rsidRDefault="004B0A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6.11. Стороны определили, что вышеуказанные заверения об обстоятельствах имеют существенное значение для Заказчика, и Заказчик при исполнении настоящего договора будет полагаться на данные заверения об обстоятельствах. </w:t>
      </w:r>
      <w:bookmarkEnd w:id="3"/>
    </w:p>
    <w:p w:rsidR="00FB69CE" w:rsidRDefault="00FB69CE">
      <w:pPr>
        <w:shd w:val="clear" w:color="auto" w:fill="FFFFFF"/>
        <w:tabs>
          <w:tab w:val="left" w:pos="1306"/>
        </w:tabs>
        <w:spacing w:after="0" w:line="240" w:lineRule="auto"/>
        <w:ind w:firstLine="284"/>
        <w:jc w:val="both"/>
        <w:rPr>
          <w:rFonts w:ascii="Times New Roman" w:hAnsi="Times New Roman" w:cs="Tahoma"/>
          <w:color w:val="000000"/>
          <w:sz w:val="24"/>
          <w:szCs w:val="24"/>
        </w:rPr>
      </w:pPr>
    </w:p>
    <w:p w:rsidR="00FB69CE" w:rsidRDefault="004B0AAB">
      <w:pPr>
        <w:pStyle w:val="20"/>
        <w:spacing w:after="0" w:line="240" w:lineRule="auto"/>
        <w:ind w:firstLine="284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imes New Roman" w:hAnsi="Times New Roman" w:cs="Tahoma"/>
          <w:b/>
          <w:sz w:val="24"/>
          <w:szCs w:val="24"/>
        </w:rPr>
        <w:t>7. СРОК ДЕЙСТВИЯ ДОГОВОРА. ПОРЯДОК РАСТОРЖЕНИЯ</w:t>
      </w:r>
    </w:p>
    <w:p w:rsidR="00FB69CE" w:rsidRDefault="004B0AAB">
      <w:pPr>
        <w:pStyle w:val="20"/>
        <w:spacing w:after="0" w:line="240" w:lineRule="auto"/>
        <w:ind w:firstLine="284"/>
        <w:jc w:val="both"/>
      </w:pPr>
      <w:r>
        <w:rPr>
          <w:rFonts w:ascii="Times New Roman" w:hAnsi="Times New Roman" w:cs="Tahoma"/>
          <w:sz w:val="24"/>
          <w:szCs w:val="24"/>
        </w:rPr>
        <w:t xml:space="preserve">7.1. Настоящий договор вступает в силу с момента подписания его Сторонами и </w:t>
      </w:r>
      <w:r>
        <w:rPr>
          <w:rFonts w:ascii="Times New Roman" w:hAnsi="Times New Roman" w:cs="Tahoma"/>
          <w:color w:val="000000"/>
          <w:sz w:val="24"/>
          <w:szCs w:val="24"/>
          <w:shd w:val="clear" w:color="auto" w:fill="FFFFFF"/>
        </w:rPr>
        <w:t xml:space="preserve">действует </w:t>
      </w:r>
      <w:r w:rsidR="00B22EA2">
        <w:rPr>
          <w:rFonts w:ascii="Times New Roman" w:hAnsi="Times New Roman" w:cs="Tahoma"/>
          <w:color w:val="000000"/>
          <w:sz w:val="24"/>
          <w:szCs w:val="24"/>
          <w:shd w:val="clear" w:color="auto" w:fill="FFFFFF"/>
        </w:rPr>
        <w:t xml:space="preserve">до 31.12.2023г. или </w:t>
      </w:r>
      <w:r>
        <w:rPr>
          <w:rFonts w:ascii="Times New Roman" w:hAnsi="Times New Roman" w:cs="Tahoma"/>
          <w:color w:val="000000"/>
          <w:sz w:val="24"/>
          <w:szCs w:val="24"/>
          <w:shd w:val="clear" w:color="auto" w:fill="FFFFFF"/>
        </w:rPr>
        <w:t>до исчерпания суммы, указанной в п. 5.</w:t>
      </w:r>
      <w:r w:rsidRPr="004B0AAB">
        <w:rPr>
          <w:rFonts w:ascii="Times New Roman" w:hAnsi="Times New Roman" w:cs="Tahoma"/>
          <w:color w:val="000000"/>
          <w:sz w:val="24"/>
          <w:szCs w:val="24"/>
          <w:shd w:val="clear" w:color="auto" w:fill="FFFFFF"/>
        </w:rPr>
        <w:t>2</w:t>
      </w:r>
      <w:r>
        <w:rPr>
          <w:rFonts w:ascii="Times New Roman" w:hAnsi="Times New Roman" w:cs="Tahoma"/>
          <w:color w:val="000000"/>
          <w:sz w:val="24"/>
          <w:szCs w:val="24"/>
          <w:shd w:val="clear" w:color="auto" w:fill="FFFFFF"/>
        </w:rPr>
        <w:t xml:space="preserve"> Договора</w:t>
      </w:r>
      <w:r w:rsidR="00B22EA2">
        <w:rPr>
          <w:rFonts w:ascii="Times New Roman" w:hAnsi="Times New Roman" w:cs="Tahoma"/>
          <w:color w:val="000000"/>
          <w:sz w:val="24"/>
          <w:szCs w:val="24"/>
          <w:shd w:val="clear" w:color="auto" w:fill="FFFFFF"/>
        </w:rPr>
        <w:t>, смотря что наступит раньше.</w:t>
      </w:r>
    </w:p>
    <w:p w:rsidR="00FB69CE" w:rsidRDefault="004B0AAB">
      <w:pPr>
        <w:pStyle w:val="20"/>
        <w:spacing w:after="0" w:line="240" w:lineRule="auto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ascii="Times New Roman" w:hAnsi="Times New Roman" w:cs="Tahoma"/>
          <w:sz w:val="24"/>
          <w:szCs w:val="24"/>
        </w:rPr>
        <w:t xml:space="preserve">7.2. Каждая из сторон имеет право досрочного расторжения настоящего договора в одностороннем порядке, письменно уведомив об этом другую сторону за 10 (десять) дней до предполагаемой даты расторжения договора. В течение этого срока стороны должны урегулировать все взаимные претензии и произвести полный взаиморасчет за оказанные по договору услуги. </w:t>
      </w:r>
    </w:p>
    <w:p w:rsidR="00FB69CE" w:rsidRDefault="00FB69CE">
      <w:pPr>
        <w:spacing w:after="0" w:line="240" w:lineRule="auto"/>
        <w:ind w:firstLine="284"/>
        <w:jc w:val="both"/>
        <w:rPr>
          <w:rFonts w:ascii="Times New Roman" w:hAnsi="Times New Roman" w:cs="Tahoma"/>
          <w:sz w:val="24"/>
          <w:szCs w:val="24"/>
        </w:rPr>
      </w:pPr>
    </w:p>
    <w:p w:rsidR="00FB69CE" w:rsidRDefault="004B0AAB">
      <w:pPr>
        <w:spacing w:after="0" w:line="240" w:lineRule="auto"/>
        <w:ind w:firstLine="284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imes New Roman" w:hAnsi="Times New Roman" w:cs="Tahoma"/>
          <w:b/>
          <w:sz w:val="24"/>
          <w:szCs w:val="24"/>
        </w:rPr>
        <w:t>8. ЗАКЛЮЧИТЕЛЬНЫЕ ПОЛОЖЕНИЯ</w:t>
      </w:r>
    </w:p>
    <w:p w:rsidR="00FB69CE" w:rsidRDefault="004B0AAB">
      <w:pPr>
        <w:spacing w:after="0" w:line="240" w:lineRule="auto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ascii="Times New Roman" w:hAnsi="Times New Roman" w:cs="Tahoma"/>
          <w:sz w:val="24"/>
          <w:szCs w:val="24"/>
        </w:rPr>
        <w:t>8.1. Любые изменения и дополнения к настоящему договору действительны лишь при условии, что они совершены в письменной форме и подписаны уполномоченными на то представителями сторон. Приложения к настоящему договору составляют его неотъемлемую часть.</w:t>
      </w:r>
    </w:p>
    <w:p w:rsidR="00FB69CE" w:rsidRDefault="004B0AAB">
      <w:pPr>
        <w:spacing w:after="0" w:line="240" w:lineRule="auto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ascii="Times New Roman" w:hAnsi="Times New Roman" w:cs="Tahoma"/>
          <w:sz w:val="24"/>
          <w:szCs w:val="24"/>
        </w:rPr>
        <w:t xml:space="preserve">8.2. Все споры и разногласия, возникающие между сторонами, разрешаются путем переговоров и в претензионном порядке. Срок рассмотрения претензии 10 (десять) рабочих дней с момента ее получения. При </w:t>
      </w:r>
      <w:proofErr w:type="spellStart"/>
      <w:r>
        <w:rPr>
          <w:rFonts w:ascii="Times New Roman" w:hAnsi="Times New Roman" w:cs="Tahoma"/>
          <w:sz w:val="24"/>
          <w:szCs w:val="24"/>
        </w:rPr>
        <w:t>недостижении</w:t>
      </w:r>
      <w:proofErr w:type="spellEnd"/>
      <w:r>
        <w:rPr>
          <w:rFonts w:ascii="Times New Roman" w:hAnsi="Times New Roman" w:cs="Tahoma"/>
          <w:sz w:val="24"/>
          <w:szCs w:val="24"/>
        </w:rPr>
        <w:t xml:space="preserve"> согласия, спор подлежит рассмотрению </w:t>
      </w:r>
      <w:r>
        <w:rPr>
          <w:rFonts w:ascii="Times New Roman" w:hAnsi="Times New Roman" w:cs="Tahoma"/>
          <w:spacing w:val="-5"/>
          <w:sz w:val="24"/>
          <w:szCs w:val="24"/>
        </w:rPr>
        <w:t xml:space="preserve">в Арбитражном суде </w:t>
      </w:r>
      <w:r>
        <w:rPr>
          <w:rFonts w:ascii="Times New Roman" w:hAnsi="Times New Roman" w:cs="Tahoma"/>
          <w:sz w:val="24"/>
          <w:szCs w:val="24"/>
        </w:rPr>
        <w:t>Самарской области.</w:t>
      </w:r>
    </w:p>
    <w:p w:rsidR="00FB69CE" w:rsidRDefault="004B0AAB">
      <w:pPr>
        <w:spacing w:after="0" w:line="240" w:lineRule="auto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ascii="Times New Roman" w:hAnsi="Times New Roman" w:cs="Tahoma"/>
          <w:sz w:val="24"/>
          <w:szCs w:val="24"/>
        </w:rPr>
        <w:t>8.3 Настоящий договор составлен в двух экземплярах на русском языке. Оба экземпляра идентичны и имеют одинаковую юридическую силу. У каждой из сторон находится один экземпляр настоящего договора.</w:t>
      </w:r>
    </w:p>
    <w:p w:rsidR="00FB69CE" w:rsidRDefault="004B0AAB">
      <w:pPr>
        <w:spacing w:after="0" w:line="240" w:lineRule="auto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ascii="Times New Roman" w:hAnsi="Times New Roman" w:cs="Tahoma"/>
          <w:sz w:val="24"/>
          <w:szCs w:val="24"/>
        </w:rPr>
        <w:t xml:space="preserve">8.4. </w:t>
      </w:r>
      <w:r>
        <w:rPr>
          <w:rFonts w:ascii="Times New Roman" w:hAnsi="Times New Roman" w:cs="Tahoma"/>
          <w:spacing w:val="-6"/>
          <w:sz w:val="24"/>
          <w:szCs w:val="24"/>
        </w:rPr>
        <w:t>Стороны обязуются соблюдать конфиденциальность условий данного договора  в части его участников, цен и объемов оказываемых услуг, а также размера вознаграждения Исполнителя.</w:t>
      </w:r>
    </w:p>
    <w:p w:rsidR="00FB69CE" w:rsidRDefault="004B0AAB">
      <w:pPr>
        <w:tabs>
          <w:tab w:val="left" w:pos="1276"/>
        </w:tabs>
        <w:spacing w:after="0" w:line="240" w:lineRule="auto"/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ascii="Times New Roman" w:hAnsi="Times New Roman" w:cs="Tahoma"/>
          <w:sz w:val="24"/>
          <w:szCs w:val="24"/>
        </w:rPr>
        <w:lastRenderedPageBreak/>
        <w:t>8.5. 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FB69CE" w:rsidRDefault="004B0AAB">
      <w:pPr>
        <w:tabs>
          <w:tab w:val="left" w:pos="1276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ahoma"/>
          <w:sz w:val="24"/>
          <w:szCs w:val="24"/>
        </w:rPr>
        <w:t>8.6. В случае изменения  юридического адреса или обслуживающего банка стороны обязаны в пятидневный срок уведомить об этом друг друга.</w:t>
      </w:r>
    </w:p>
    <w:p w:rsidR="00FB69CE" w:rsidRDefault="00FB69CE">
      <w:pPr>
        <w:shd w:val="clear" w:color="auto" w:fill="FFFFFF"/>
        <w:spacing w:after="0" w:line="240" w:lineRule="auto"/>
        <w:jc w:val="both"/>
        <w:rPr>
          <w:rFonts w:ascii="Times New Roman" w:hAnsi="Times New Roman" w:cs="Tahoma"/>
          <w:b/>
          <w:bCs/>
          <w:sz w:val="24"/>
          <w:szCs w:val="24"/>
        </w:rPr>
      </w:pPr>
    </w:p>
    <w:p w:rsidR="00FB69CE" w:rsidRDefault="004B0AAB">
      <w:pPr>
        <w:shd w:val="clear" w:color="auto" w:fill="FFFFFF"/>
        <w:spacing w:after="0" w:line="240" w:lineRule="auto"/>
        <w:jc w:val="both"/>
      </w:pPr>
      <w:r>
        <w:rPr>
          <w:rFonts w:ascii="Times New Roman" w:hAnsi="Times New Roman" w:cs="Tahoma"/>
          <w:b/>
          <w:bCs/>
          <w:sz w:val="24"/>
          <w:szCs w:val="24"/>
        </w:rPr>
        <w:t>К Договору прилагаются:</w:t>
      </w:r>
    </w:p>
    <w:p w:rsidR="00FB69CE" w:rsidRDefault="004B0AAB">
      <w:pPr>
        <w:spacing w:after="0" w:line="240" w:lineRule="auto"/>
      </w:pPr>
      <w:r>
        <w:rPr>
          <w:rFonts w:ascii="Times New Roman" w:hAnsi="Times New Roman" w:cs="Tahoma"/>
          <w:bCs/>
          <w:sz w:val="24"/>
          <w:szCs w:val="24"/>
        </w:rPr>
        <w:t>Приложение № 1  Список ПС ООО «Самарские коммунальные системы».</w:t>
      </w:r>
    </w:p>
    <w:p w:rsidR="00FB69CE" w:rsidRDefault="004B0AAB">
      <w:pPr>
        <w:spacing w:after="0" w:line="240" w:lineRule="auto"/>
        <w:jc w:val="both"/>
      </w:pPr>
      <w:r>
        <w:rPr>
          <w:rFonts w:ascii="Times New Roman" w:hAnsi="Times New Roman" w:cs="Tahoma"/>
          <w:sz w:val="24"/>
          <w:szCs w:val="24"/>
        </w:rPr>
        <w:t>Приложение № 2  Прейскурант цен работ (услуг).</w:t>
      </w:r>
    </w:p>
    <w:p w:rsidR="00FB69CE" w:rsidRDefault="004B0AAB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Техническое задание на техническое обслуживание и ремонт подъёмных сооружений</w:t>
      </w:r>
      <w:r>
        <w:rPr>
          <w:rFonts w:ascii="Times New Roman" w:hAnsi="Times New Roman" w:cs="Tahoma"/>
          <w:sz w:val="24"/>
          <w:szCs w:val="24"/>
        </w:rPr>
        <w:t>.</w:t>
      </w:r>
    </w:p>
    <w:p w:rsidR="00FB69CE" w:rsidRDefault="00FB69CE">
      <w:pPr>
        <w:spacing w:after="0" w:line="240" w:lineRule="auto"/>
        <w:jc w:val="both"/>
        <w:rPr>
          <w:rFonts w:cs="Times New Roman"/>
        </w:rPr>
      </w:pPr>
    </w:p>
    <w:p w:rsidR="00FB69CE" w:rsidRDefault="004B0AAB">
      <w:pPr>
        <w:spacing w:after="0" w:line="240" w:lineRule="auto"/>
        <w:ind w:firstLine="284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imes New Roman" w:hAnsi="Times New Roman" w:cs="Tahoma"/>
          <w:b/>
          <w:sz w:val="24"/>
          <w:szCs w:val="24"/>
        </w:rPr>
        <w:t>9. РЕКВИЗИТЫ И ПОДПИСИ СТОРОН</w:t>
      </w:r>
    </w:p>
    <w:p w:rsidR="00FB69CE" w:rsidRDefault="004B0AAB">
      <w:pPr>
        <w:spacing w:after="0" w:line="240" w:lineRule="auto"/>
        <w:ind w:firstLine="284"/>
        <w:jc w:val="center"/>
        <w:rPr>
          <w:rFonts w:ascii="Tahoma" w:hAnsi="Tahoma" w:cs="Tahoma"/>
          <w:sz w:val="20"/>
          <w:szCs w:val="20"/>
        </w:rPr>
      </w:pPr>
      <w:r>
        <w:rPr>
          <w:rFonts w:ascii="Times New Roman" w:hAnsi="Times New Roman" w:cs="Tahoma"/>
          <w:b/>
          <w:sz w:val="24"/>
          <w:szCs w:val="24"/>
        </w:rPr>
        <w:t xml:space="preserve">  </w:t>
      </w:r>
      <w:r>
        <w:rPr>
          <w:rFonts w:ascii="Times New Roman" w:hAnsi="Times New Roman" w:cs="Tahoma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</w:p>
    <w:tbl>
      <w:tblPr>
        <w:tblStyle w:val="af5"/>
        <w:tblW w:w="10870" w:type="dxa"/>
        <w:tblCellMar>
          <w:left w:w="238" w:type="dxa"/>
        </w:tblCellMar>
        <w:tblLook w:val="04A0"/>
      </w:tblPr>
      <w:tblGrid>
        <w:gridCol w:w="5353"/>
        <w:gridCol w:w="5517"/>
      </w:tblGrid>
      <w:tr w:rsidR="00FB69CE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B69CE" w:rsidRDefault="004B0AAB">
            <w:pPr>
              <w:spacing w:after="0" w:line="240" w:lineRule="auto"/>
              <w:jc w:val="both"/>
              <w:rPr>
                <w:rFonts w:ascii="Tahoma" w:hAnsi="Tahoma"/>
                <w:sz w:val="20"/>
                <w:szCs w:val="20"/>
              </w:rPr>
            </w:pPr>
            <w:r>
              <w:rPr>
                <w:rFonts w:ascii="Times New Roman" w:hAnsi="Times New Roman" w:cs="Tahoma"/>
                <w:b/>
                <w:bCs/>
                <w:sz w:val="24"/>
                <w:szCs w:val="24"/>
              </w:rPr>
              <w:t xml:space="preserve">Исполнитель: </w:t>
            </w:r>
          </w:p>
          <w:p w:rsidR="00FB69CE" w:rsidRDefault="00FB69CE">
            <w:pPr>
              <w:spacing w:after="0" w:line="240" w:lineRule="auto"/>
              <w:jc w:val="both"/>
              <w:rPr>
                <w:rFonts w:ascii="Times New Roman" w:hAnsi="Times New Roman" w:cs="Tahoma"/>
                <w:bCs/>
                <w:sz w:val="24"/>
                <w:szCs w:val="24"/>
                <w:u w:val="single"/>
                <w:lang w:val="en-US"/>
              </w:rPr>
            </w:pPr>
          </w:p>
          <w:p w:rsidR="00FB69CE" w:rsidRDefault="00FB69CE">
            <w:pPr>
              <w:spacing w:after="0" w:line="240" w:lineRule="auto"/>
              <w:jc w:val="both"/>
              <w:rPr>
                <w:rFonts w:ascii="Times New Roman" w:hAnsi="Times New Roman" w:cs="Tahoma"/>
                <w:bCs/>
                <w:sz w:val="24"/>
                <w:szCs w:val="24"/>
                <w:u w:val="single"/>
                <w:lang w:val="en-US"/>
              </w:rPr>
            </w:pPr>
          </w:p>
          <w:p w:rsidR="00FB69CE" w:rsidRDefault="00FB69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ahoma"/>
                <w:b/>
                <w:bCs/>
                <w:sz w:val="24"/>
                <w:szCs w:val="24"/>
              </w:rPr>
            </w:pPr>
          </w:p>
          <w:p w:rsidR="00FB69CE" w:rsidRDefault="00FB69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ahoma"/>
                <w:b/>
                <w:bCs/>
                <w:sz w:val="24"/>
                <w:szCs w:val="24"/>
              </w:rPr>
            </w:pPr>
          </w:p>
          <w:p w:rsidR="00FB69CE" w:rsidRDefault="00FB69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ahoma"/>
                <w:b/>
                <w:bCs/>
                <w:sz w:val="24"/>
                <w:szCs w:val="24"/>
              </w:rPr>
            </w:pPr>
          </w:p>
          <w:p w:rsidR="00FB69CE" w:rsidRDefault="00FB69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ahoma"/>
                <w:b/>
                <w:bCs/>
                <w:sz w:val="24"/>
                <w:szCs w:val="24"/>
              </w:rPr>
            </w:pPr>
          </w:p>
          <w:p w:rsidR="00FB69CE" w:rsidRDefault="00FB69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ahoma"/>
                <w:b/>
                <w:bCs/>
                <w:sz w:val="24"/>
                <w:szCs w:val="24"/>
              </w:rPr>
            </w:pPr>
          </w:p>
          <w:p w:rsidR="00FB69CE" w:rsidRDefault="00FB69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ahoma"/>
                <w:b/>
                <w:bCs/>
                <w:sz w:val="24"/>
                <w:szCs w:val="24"/>
              </w:rPr>
            </w:pPr>
          </w:p>
          <w:p w:rsidR="00FB69CE" w:rsidRDefault="00FB69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ahoma"/>
                <w:b/>
                <w:bCs/>
                <w:sz w:val="24"/>
                <w:szCs w:val="24"/>
              </w:rPr>
            </w:pPr>
          </w:p>
          <w:p w:rsidR="00FB69CE" w:rsidRDefault="00FB69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ahoma"/>
                <w:b/>
                <w:bCs/>
                <w:sz w:val="24"/>
                <w:szCs w:val="24"/>
              </w:rPr>
            </w:pPr>
          </w:p>
          <w:p w:rsidR="00FB69CE" w:rsidRDefault="00FB69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ahoma"/>
                <w:b/>
                <w:bCs/>
                <w:sz w:val="24"/>
                <w:szCs w:val="24"/>
              </w:rPr>
            </w:pPr>
          </w:p>
          <w:p w:rsidR="00FB69CE" w:rsidRDefault="00FB69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ahoma"/>
                <w:b/>
                <w:bCs/>
                <w:sz w:val="24"/>
                <w:szCs w:val="24"/>
              </w:rPr>
            </w:pPr>
          </w:p>
          <w:p w:rsidR="00FB69CE" w:rsidRDefault="00FB69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ahoma"/>
                <w:b/>
                <w:bCs/>
                <w:sz w:val="24"/>
                <w:szCs w:val="24"/>
              </w:rPr>
            </w:pPr>
          </w:p>
          <w:p w:rsidR="00FB69CE" w:rsidRDefault="00FB69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ahoma"/>
                <w:b/>
                <w:bCs/>
                <w:sz w:val="24"/>
                <w:szCs w:val="24"/>
              </w:rPr>
            </w:pPr>
          </w:p>
          <w:p w:rsidR="00FB69CE" w:rsidRDefault="00FB69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ahoma"/>
                <w:b/>
                <w:bCs/>
                <w:sz w:val="24"/>
                <w:szCs w:val="24"/>
              </w:rPr>
            </w:pPr>
          </w:p>
          <w:p w:rsidR="00FB69CE" w:rsidRDefault="00FB69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ahoma"/>
                <w:b/>
                <w:bCs/>
                <w:sz w:val="24"/>
                <w:szCs w:val="24"/>
              </w:rPr>
            </w:pPr>
          </w:p>
          <w:p w:rsidR="00FB69CE" w:rsidRDefault="00FB69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ahoma"/>
                <w:b/>
                <w:bCs/>
                <w:sz w:val="24"/>
                <w:szCs w:val="24"/>
              </w:rPr>
            </w:pPr>
          </w:p>
          <w:p w:rsidR="00FB69CE" w:rsidRDefault="004B0AAB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rFonts w:ascii="Times New Roman" w:hAnsi="Times New Roman" w:cs="Tahoma"/>
                <w:b/>
                <w:bCs/>
                <w:sz w:val="24"/>
                <w:szCs w:val="24"/>
              </w:rPr>
              <w:t>Исполнитель</w:t>
            </w:r>
          </w:p>
          <w:p w:rsidR="00FB69CE" w:rsidRDefault="00FB69CE">
            <w:pPr>
              <w:spacing w:after="0" w:line="240" w:lineRule="auto"/>
              <w:jc w:val="both"/>
              <w:rPr>
                <w:rFonts w:ascii="Times New Roman" w:hAnsi="Times New Roman" w:cs="Tahoma"/>
                <w:bCs/>
                <w:sz w:val="24"/>
                <w:szCs w:val="24"/>
              </w:rPr>
            </w:pPr>
          </w:p>
          <w:p w:rsidR="00FB69CE" w:rsidRDefault="00FB69CE">
            <w:pPr>
              <w:spacing w:after="0" w:line="240" w:lineRule="auto"/>
              <w:jc w:val="both"/>
              <w:rPr>
                <w:rFonts w:ascii="Times New Roman" w:hAnsi="Times New Roman" w:cs="Tahoma"/>
                <w:bCs/>
                <w:sz w:val="24"/>
                <w:szCs w:val="24"/>
              </w:rPr>
            </w:pPr>
          </w:p>
        </w:tc>
        <w:tc>
          <w:tcPr>
            <w:tcW w:w="5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B69CE" w:rsidRDefault="004B0AAB">
            <w:pPr>
              <w:spacing w:after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ahoma"/>
                <w:b/>
                <w:bCs/>
                <w:sz w:val="24"/>
                <w:szCs w:val="24"/>
              </w:rPr>
              <w:t>Заказчик</w:t>
            </w:r>
            <w:r>
              <w:rPr>
                <w:rFonts w:ascii="Times New Roman" w:hAnsi="Times New Roman" w:cs="Tahoma"/>
                <w:sz w:val="24"/>
                <w:szCs w:val="24"/>
              </w:rPr>
              <w:t>:</w:t>
            </w:r>
          </w:p>
          <w:p w:rsidR="00FB69CE" w:rsidRDefault="004B0AAB">
            <w:pPr>
              <w:spacing w:after="2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ООО «Самарские коммунальные системы»</w:t>
            </w:r>
          </w:p>
          <w:p w:rsidR="00FB69CE" w:rsidRDefault="004B0AAB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443056, Самарская обл., г. Самара,</w:t>
            </w:r>
          </w:p>
          <w:p w:rsidR="00FB69CE" w:rsidRDefault="004B0AAB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ул. Луначарского, д. 56</w:t>
            </w:r>
          </w:p>
          <w:p w:rsidR="00FB69CE" w:rsidRDefault="004B0AAB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Тел/факс 336-89-05</w:t>
            </w:r>
          </w:p>
          <w:p w:rsidR="00FB69CE" w:rsidRDefault="004B0AAB">
            <w:pPr>
              <w:widowControl w:val="0"/>
              <w:spacing w:after="0" w:line="240" w:lineRule="auto"/>
              <w:jc w:val="both"/>
              <w:rPr>
                <w:rFonts w:ascii="Tahoma" w:hAnsi="Tahoma"/>
                <w:sz w:val="20"/>
                <w:szCs w:val="20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ИНН 6312110828</w:t>
            </w:r>
          </w:p>
          <w:p w:rsidR="00FB69CE" w:rsidRDefault="004B0AA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КПП 631601001</w:t>
            </w:r>
          </w:p>
          <w:p w:rsidR="00FB69CE" w:rsidRDefault="004B0AAB">
            <w:pPr>
              <w:widowControl w:val="0"/>
              <w:shd w:val="clear" w:color="auto" w:fill="FFFFFF"/>
              <w:tabs>
                <w:tab w:val="left" w:pos="727"/>
              </w:tabs>
              <w:spacing w:after="2" w:line="240" w:lineRule="auto"/>
              <w:ind w:right="-28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 xml:space="preserve">ОГРН 1116312008340 </w:t>
            </w:r>
          </w:p>
          <w:p w:rsidR="00FB69CE" w:rsidRDefault="004B0AAB">
            <w:pPr>
              <w:widowControl w:val="0"/>
              <w:shd w:val="clear" w:color="auto" w:fill="FFFFFF"/>
              <w:tabs>
                <w:tab w:val="left" w:pos="727"/>
              </w:tabs>
              <w:spacing w:after="2" w:line="240" w:lineRule="auto"/>
              <w:ind w:right="-28"/>
              <w:jc w:val="both"/>
            </w:pPr>
            <w:r>
              <w:rPr>
                <w:rFonts w:ascii="Times New Roman" w:hAnsi="Times New Roman" w:cs="Tahoma"/>
                <w:sz w:val="24"/>
                <w:szCs w:val="24"/>
              </w:rPr>
              <w:t>ОКПО 92445052</w:t>
            </w:r>
          </w:p>
          <w:p w:rsidR="00FB69CE" w:rsidRDefault="004B0AAB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 w:cs="Tahoma"/>
                <w:sz w:val="24"/>
                <w:szCs w:val="24"/>
              </w:rPr>
              <w:t>Банк ГПБ (АО) г. Москва</w:t>
            </w:r>
          </w:p>
          <w:p w:rsidR="00FB69CE" w:rsidRDefault="004B0AAB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 w:cs="Tahoma"/>
                <w:sz w:val="24"/>
                <w:szCs w:val="24"/>
              </w:rPr>
              <w:t>Р/с 40702810100000047317</w:t>
            </w:r>
          </w:p>
          <w:p w:rsidR="00FB69CE" w:rsidRDefault="004B0AAB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 w:cs="Tahoma"/>
                <w:sz w:val="24"/>
                <w:szCs w:val="24"/>
              </w:rPr>
              <w:t>К/с 30101810200000000823</w:t>
            </w:r>
          </w:p>
          <w:p w:rsidR="00FB69CE" w:rsidRDefault="004B0AAB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 w:cs="Tahoma"/>
                <w:sz w:val="24"/>
                <w:szCs w:val="24"/>
              </w:rPr>
              <w:t>БИК 044525823</w:t>
            </w:r>
          </w:p>
          <w:p w:rsidR="00FB69CE" w:rsidRPr="00B22EA2" w:rsidRDefault="00FB69CE">
            <w:pPr>
              <w:widowControl w:val="0"/>
              <w:spacing w:after="0"/>
              <w:jc w:val="both"/>
              <w:rPr>
                <w:rFonts w:ascii="Times New Roman" w:hAnsi="Times New Roman" w:cs="Tahoma"/>
                <w:sz w:val="24"/>
                <w:szCs w:val="24"/>
              </w:rPr>
            </w:pPr>
            <w:bookmarkStart w:id="4" w:name="_GoBack"/>
            <w:bookmarkEnd w:id="4"/>
          </w:p>
          <w:p w:rsidR="00FB69CE" w:rsidRPr="00B22EA2" w:rsidRDefault="004B0AAB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ahoma"/>
                <w:b/>
                <w:bCs/>
                <w:sz w:val="24"/>
                <w:szCs w:val="24"/>
              </w:rPr>
              <w:t>Заказчик</w:t>
            </w:r>
          </w:p>
          <w:p w:rsidR="00FB69CE" w:rsidRDefault="004B0AA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Главный управляющий директор</w:t>
            </w:r>
          </w:p>
          <w:p w:rsidR="00FB69CE" w:rsidRDefault="004B0AAB">
            <w:pPr>
              <w:spacing w:after="0"/>
              <w:jc w:val="both"/>
              <w:rPr>
                <w:rFonts w:ascii="Tahoma" w:hAnsi="Tahoma"/>
                <w:sz w:val="20"/>
                <w:szCs w:val="20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ООО «Самарские коммунальные системы»</w:t>
            </w:r>
          </w:p>
        </w:tc>
      </w:tr>
      <w:tr w:rsidR="00FB69CE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B69CE" w:rsidRDefault="004B0AAB">
            <w:pPr>
              <w:tabs>
                <w:tab w:val="right" w:pos="4253"/>
                <w:tab w:val="left" w:pos="5103"/>
                <w:tab w:val="right" w:pos="9639"/>
              </w:tabs>
              <w:spacing w:before="114" w:after="114" w:line="240" w:lineRule="auto"/>
              <w:jc w:val="both"/>
              <w:rPr>
                <w:rFonts w:ascii="Tahoma" w:hAnsi="Tahoma"/>
                <w:sz w:val="20"/>
                <w:szCs w:val="20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 xml:space="preserve">_____________ /______________/                      </w:t>
            </w:r>
          </w:p>
          <w:p w:rsidR="00FB69CE" w:rsidRDefault="004B0AAB">
            <w:pPr>
              <w:spacing w:after="0" w:line="240" w:lineRule="auto"/>
              <w:jc w:val="both"/>
            </w:pPr>
            <w:r>
              <w:rPr>
                <w:rFonts w:ascii="Times New Roman" w:hAnsi="Times New Roman" w:cs="Tahoma"/>
                <w:sz w:val="24"/>
                <w:szCs w:val="24"/>
              </w:rPr>
              <w:t>"____" _________________ 2022  г.</w:t>
            </w:r>
          </w:p>
          <w:p w:rsidR="00FB69CE" w:rsidRDefault="00FB69CE">
            <w:pPr>
              <w:spacing w:after="0" w:line="240" w:lineRule="auto"/>
              <w:jc w:val="both"/>
              <w:rPr>
                <w:rFonts w:ascii="Times New Roman" w:hAnsi="Times New Roman" w:cs="Tahoma"/>
                <w:sz w:val="24"/>
                <w:szCs w:val="24"/>
              </w:rPr>
            </w:pPr>
          </w:p>
          <w:p w:rsidR="00FB69CE" w:rsidRDefault="004B0AAB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ahoma"/>
                <w:sz w:val="20"/>
                <w:szCs w:val="20"/>
              </w:rPr>
              <w:t xml:space="preserve">                        </w:t>
            </w:r>
            <w:bookmarkStart w:id="5" w:name="__DdeLink__2225_3833913707"/>
            <w:bookmarkEnd w:id="5"/>
            <w:r>
              <w:rPr>
                <w:rFonts w:ascii="Times New Roman" w:hAnsi="Times New Roman" w:cs="Tahoma"/>
                <w:sz w:val="20"/>
                <w:szCs w:val="20"/>
              </w:rPr>
              <w:t>М.П.</w:t>
            </w:r>
          </w:p>
        </w:tc>
        <w:tc>
          <w:tcPr>
            <w:tcW w:w="5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B69CE" w:rsidRDefault="004B0AAB">
            <w:pPr>
              <w:tabs>
                <w:tab w:val="right" w:pos="4253"/>
                <w:tab w:val="left" w:pos="5103"/>
                <w:tab w:val="right" w:pos="9639"/>
              </w:tabs>
              <w:spacing w:before="114" w:after="114" w:line="240" w:lineRule="auto"/>
              <w:ind w:hanging="108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 xml:space="preserve">  _______________  /В.В. Бирюков/</w:t>
            </w:r>
          </w:p>
          <w:p w:rsidR="00FB69CE" w:rsidRDefault="004B0AAB">
            <w:pPr>
              <w:spacing w:after="0" w:line="240" w:lineRule="auto"/>
              <w:ind w:hanging="108"/>
              <w:jc w:val="both"/>
            </w:pPr>
            <w:r>
              <w:rPr>
                <w:rFonts w:ascii="Times New Roman" w:hAnsi="Times New Roman" w:cs="Tahoma"/>
                <w:sz w:val="24"/>
                <w:szCs w:val="24"/>
              </w:rPr>
              <w:t xml:space="preserve"> "____" ________________ 2022  г.</w:t>
            </w:r>
          </w:p>
          <w:p w:rsidR="00FB69CE" w:rsidRDefault="00FB69CE">
            <w:pPr>
              <w:spacing w:after="0" w:line="240" w:lineRule="auto"/>
              <w:ind w:hanging="108"/>
              <w:jc w:val="both"/>
              <w:rPr>
                <w:rFonts w:ascii="Times New Roman" w:hAnsi="Times New Roman" w:cs="Tahoma"/>
                <w:sz w:val="24"/>
                <w:szCs w:val="24"/>
              </w:rPr>
            </w:pPr>
          </w:p>
          <w:p w:rsidR="00FB69CE" w:rsidRDefault="004B0AAB">
            <w:pPr>
              <w:spacing w:after="0" w:line="240" w:lineRule="auto"/>
              <w:ind w:hanging="108"/>
              <w:jc w:val="both"/>
              <w:rPr>
                <w:rFonts w:ascii="Times New Roman" w:hAnsi="Times New Roman" w:cs="Tahoma"/>
                <w:sz w:val="24"/>
                <w:szCs w:val="24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 w:cs="Tahoma"/>
                <w:sz w:val="20"/>
                <w:szCs w:val="20"/>
              </w:rPr>
              <w:t>М.П.</w:t>
            </w:r>
          </w:p>
        </w:tc>
      </w:tr>
    </w:tbl>
    <w:p w:rsidR="00FB69CE" w:rsidRDefault="004B0AAB">
      <w:pPr>
        <w:tabs>
          <w:tab w:val="left" w:pos="5103"/>
        </w:tabs>
        <w:spacing w:after="0" w:line="240" w:lineRule="auto"/>
      </w:pPr>
      <w:r>
        <w:rPr>
          <w:rFonts w:ascii="Times New Roman" w:hAnsi="Times New Roman" w:cs="Tahoma"/>
          <w:sz w:val="24"/>
          <w:szCs w:val="24"/>
        </w:rPr>
        <w:t xml:space="preserve">          </w:t>
      </w:r>
    </w:p>
    <w:p w:rsidR="00FB69CE" w:rsidRDefault="00FB69CE">
      <w:pPr>
        <w:tabs>
          <w:tab w:val="left" w:pos="5103"/>
        </w:tabs>
        <w:spacing w:after="0" w:line="240" w:lineRule="auto"/>
        <w:rPr>
          <w:rFonts w:ascii="Times New Roman" w:hAnsi="Times New Roman" w:cs="Tahoma"/>
          <w:sz w:val="24"/>
          <w:szCs w:val="24"/>
        </w:rPr>
      </w:pPr>
    </w:p>
    <w:p w:rsidR="00FB69CE" w:rsidRDefault="00FB69CE">
      <w:pPr>
        <w:tabs>
          <w:tab w:val="left" w:pos="5103"/>
        </w:tabs>
        <w:spacing w:after="0" w:line="240" w:lineRule="auto"/>
        <w:rPr>
          <w:rFonts w:ascii="Times New Roman" w:hAnsi="Times New Roman" w:cs="Tahoma"/>
          <w:sz w:val="24"/>
          <w:szCs w:val="24"/>
        </w:rPr>
      </w:pPr>
    </w:p>
    <w:p w:rsidR="00FB69CE" w:rsidRDefault="00FB69CE">
      <w:pPr>
        <w:tabs>
          <w:tab w:val="left" w:pos="5103"/>
        </w:tabs>
        <w:spacing w:after="0" w:line="240" w:lineRule="auto"/>
        <w:rPr>
          <w:rFonts w:ascii="Times New Roman" w:hAnsi="Times New Roman" w:cs="Tahoma"/>
          <w:sz w:val="24"/>
          <w:szCs w:val="24"/>
        </w:rPr>
      </w:pPr>
    </w:p>
    <w:p w:rsidR="00FB69CE" w:rsidRDefault="00FB69CE">
      <w:pPr>
        <w:tabs>
          <w:tab w:val="left" w:pos="5103"/>
        </w:tabs>
        <w:spacing w:after="0" w:line="240" w:lineRule="auto"/>
        <w:rPr>
          <w:rFonts w:ascii="Times New Roman" w:hAnsi="Times New Roman" w:cs="Tahoma"/>
          <w:sz w:val="24"/>
          <w:szCs w:val="24"/>
        </w:rPr>
      </w:pPr>
    </w:p>
    <w:p w:rsidR="00FB69CE" w:rsidRDefault="00FB69CE">
      <w:pPr>
        <w:tabs>
          <w:tab w:val="left" w:pos="5103"/>
        </w:tabs>
        <w:spacing w:after="0" w:line="240" w:lineRule="auto"/>
        <w:rPr>
          <w:rFonts w:ascii="Times New Roman" w:hAnsi="Times New Roman" w:cs="Tahoma"/>
          <w:sz w:val="24"/>
          <w:szCs w:val="24"/>
        </w:rPr>
      </w:pPr>
    </w:p>
    <w:p w:rsidR="00FB69CE" w:rsidRDefault="00FB69CE">
      <w:pPr>
        <w:tabs>
          <w:tab w:val="left" w:pos="5103"/>
        </w:tabs>
        <w:spacing w:after="0" w:line="240" w:lineRule="auto"/>
        <w:rPr>
          <w:rFonts w:ascii="Times New Roman" w:hAnsi="Times New Roman" w:cs="Tahoma"/>
          <w:sz w:val="24"/>
          <w:szCs w:val="24"/>
        </w:rPr>
      </w:pPr>
    </w:p>
    <w:p w:rsidR="00FB69CE" w:rsidRDefault="00FB69CE">
      <w:pPr>
        <w:tabs>
          <w:tab w:val="left" w:pos="5103"/>
        </w:tabs>
        <w:spacing w:after="0" w:line="240" w:lineRule="auto"/>
        <w:rPr>
          <w:rFonts w:ascii="Times New Roman" w:hAnsi="Times New Roman" w:cs="Tahoma"/>
          <w:sz w:val="24"/>
          <w:szCs w:val="24"/>
        </w:rPr>
      </w:pPr>
    </w:p>
    <w:p w:rsidR="00FB69CE" w:rsidRDefault="00FB69CE">
      <w:pPr>
        <w:tabs>
          <w:tab w:val="left" w:pos="5103"/>
        </w:tabs>
        <w:spacing w:after="0" w:line="240" w:lineRule="auto"/>
        <w:rPr>
          <w:rFonts w:ascii="Times New Roman" w:hAnsi="Times New Roman" w:cs="Tahoma"/>
          <w:sz w:val="24"/>
          <w:szCs w:val="24"/>
        </w:rPr>
      </w:pPr>
    </w:p>
    <w:p w:rsidR="00FB69CE" w:rsidRDefault="00FB69CE">
      <w:pPr>
        <w:tabs>
          <w:tab w:val="left" w:pos="5103"/>
        </w:tabs>
        <w:spacing w:after="0" w:line="240" w:lineRule="auto"/>
        <w:rPr>
          <w:rFonts w:ascii="Times New Roman" w:hAnsi="Times New Roman" w:cs="Tahoma"/>
          <w:sz w:val="24"/>
          <w:szCs w:val="24"/>
        </w:rPr>
      </w:pPr>
    </w:p>
    <w:p w:rsidR="00FB69CE" w:rsidRDefault="00FB69CE">
      <w:pPr>
        <w:tabs>
          <w:tab w:val="left" w:pos="5103"/>
        </w:tabs>
        <w:spacing w:after="0" w:line="240" w:lineRule="auto"/>
        <w:rPr>
          <w:rFonts w:ascii="Times New Roman" w:hAnsi="Times New Roman" w:cs="Tahoma"/>
          <w:sz w:val="24"/>
          <w:szCs w:val="24"/>
        </w:rPr>
      </w:pPr>
    </w:p>
    <w:p w:rsidR="00FB69CE" w:rsidRDefault="00FB69CE">
      <w:pPr>
        <w:tabs>
          <w:tab w:val="left" w:pos="5103"/>
        </w:tabs>
        <w:spacing w:after="0" w:line="240" w:lineRule="auto"/>
        <w:rPr>
          <w:rFonts w:ascii="Times New Roman" w:hAnsi="Times New Roman" w:cs="Tahoma"/>
          <w:sz w:val="24"/>
          <w:szCs w:val="24"/>
        </w:rPr>
      </w:pPr>
    </w:p>
    <w:p w:rsidR="00FB69CE" w:rsidRDefault="00FB69CE">
      <w:pPr>
        <w:tabs>
          <w:tab w:val="left" w:pos="5103"/>
        </w:tabs>
        <w:spacing w:after="0" w:line="240" w:lineRule="auto"/>
        <w:rPr>
          <w:rFonts w:ascii="Times New Roman" w:hAnsi="Times New Roman" w:cs="Tahoma"/>
          <w:sz w:val="24"/>
          <w:szCs w:val="24"/>
        </w:rPr>
      </w:pPr>
    </w:p>
    <w:p w:rsidR="004B0AAB" w:rsidRDefault="004B0AAB">
      <w:pPr>
        <w:tabs>
          <w:tab w:val="left" w:pos="5103"/>
        </w:tabs>
        <w:spacing w:after="0" w:line="240" w:lineRule="auto"/>
        <w:rPr>
          <w:rFonts w:ascii="Times New Roman" w:hAnsi="Times New Roman" w:cs="Tahoma"/>
          <w:sz w:val="24"/>
          <w:szCs w:val="24"/>
        </w:rPr>
      </w:pPr>
    </w:p>
    <w:p w:rsidR="004B0AAB" w:rsidRDefault="004B0AAB">
      <w:pPr>
        <w:tabs>
          <w:tab w:val="left" w:pos="5103"/>
        </w:tabs>
        <w:spacing w:after="0" w:line="240" w:lineRule="auto"/>
        <w:rPr>
          <w:rFonts w:ascii="Times New Roman" w:hAnsi="Times New Roman" w:cs="Tahoma"/>
          <w:sz w:val="24"/>
          <w:szCs w:val="24"/>
        </w:rPr>
      </w:pPr>
    </w:p>
    <w:p w:rsidR="004B0AAB" w:rsidRDefault="004B0AAB">
      <w:pPr>
        <w:tabs>
          <w:tab w:val="left" w:pos="5103"/>
        </w:tabs>
        <w:spacing w:after="0" w:line="240" w:lineRule="auto"/>
        <w:rPr>
          <w:rFonts w:ascii="Times New Roman" w:hAnsi="Times New Roman" w:cs="Tahoma"/>
          <w:sz w:val="24"/>
          <w:szCs w:val="24"/>
        </w:rPr>
      </w:pPr>
    </w:p>
    <w:p w:rsidR="004B0AAB" w:rsidRDefault="004B0AAB">
      <w:pPr>
        <w:tabs>
          <w:tab w:val="left" w:pos="5103"/>
        </w:tabs>
        <w:spacing w:after="0" w:line="240" w:lineRule="auto"/>
        <w:rPr>
          <w:rFonts w:ascii="Times New Roman" w:hAnsi="Times New Roman" w:cs="Tahoma"/>
          <w:sz w:val="24"/>
          <w:szCs w:val="24"/>
        </w:rPr>
      </w:pPr>
    </w:p>
    <w:p w:rsidR="00FB69CE" w:rsidRDefault="00FB69CE">
      <w:pPr>
        <w:tabs>
          <w:tab w:val="left" w:pos="5103"/>
        </w:tabs>
        <w:spacing w:after="0" w:line="240" w:lineRule="auto"/>
        <w:rPr>
          <w:rFonts w:ascii="Times New Roman" w:hAnsi="Times New Roman" w:cs="Tahoma"/>
          <w:b/>
          <w:bCs/>
          <w:sz w:val="24"/>
          <w:szCs w:val="24"/>
        </w:rPr>
      </w:pPr>
    </w:p>
    <w:p w:rsidR="00FB69CE" w:rsidRDefault="004B0AAB">
      <w:pPr>
        <w:tabs>
          <w:tab w:val="left" w:pos="5103"/>
        </w:tabs>
        <w:spacing w:after="0" w:line="240" w:lineRule="auto"/>
        <w:jc w:val="right"/>
      </w:pPr>
      <w:r>
        <w:rPr>
          <w:rFonts w:ascii="Times New Roman" w:hAnsi="Times New Roman" w:cs="Tahoma"/>
          <w:b/>
          <w:bCs/>
          <w:sz w:val="24"/>
          <w:szCs w:val="24"/>
        </w:rPr>
        <w:t>Приложение № 1</w:t>
      </w:r>
    </w:p>
    <w:p w:rsidR="00FB69CE" w:rsidRDefault="004B0AAB">
      <w:pPr>
        <w:tabs>
          <w:tab w:val="left" w:pos="5103"/>
        </w:tabs>
        <w:spacing w:after="0" w:line="240" w:lineRule="auto"/>
        <w:jc w:val="right"/>
      </w:pPr>
      <w:r>
        <w:rPr>
          <w:rFonts w:ascii="Times New Roman" w:hAnsi="Times New Roman" w:cs="Tahoma"/>
          <w:sz w:val="24"/>
          <w:szCs w:val="24"/>
        </w:rPr>
        <w:t>к Договору №____________</w:t>
      </w:r>
    </w:p>
    <w:p w:rsidR="00FB69CE" w:rsidRDefault="004B0AAB">
      <w:pPr>
        <w:tabs>
          <w:tab w:val="left" w:pos="5103"/>
        </w:tabs>
        <w:spacing w:after="0" w:line="240" w:lineRule="auto"/>
        <w:jc w:val="right"/>
      </w:pPr>
      <w:r>
        <w:rPr>
          <w:rFonts w:ascii="Times New Roman" w:hAnsi="Times New Roman" w:cs="Tahoma"/>
          <w:sz w:val="24"/>
          <w:szCs w:val="24"/>
        </w:rPr>
        <w:t>от «      » __________ 202   г.</w:t>
      </w:r>
    </w:p>
    <w:p w:rsidR="00FB69CE" w:rsidRDefault="00FB69CE">
      <w:pPr>
        <w:tabs>
          <w:tab w:val="left" w:pos="5103"/>
        </w:tabs>
        <w:spacing w:after="0" w:line="240" w:lineRule="auto"/>
        <w:jc w:val="right"/>
        <w:rPr>
          <w:bCs/>
        </w:rPr>
      </w:pPr>
    </w:p>
    <w:p w:rsidR="00FB69CE" w:rsidRDefault="00FB69CE">
      <w:pPr>
        <w:tabs>
          <w:tab w:val="left" w:pos="5103"/>
        </w:tabs>
        <w:spacing w:after="0" w:line="240" w:lineRule="auto"/>
        <w:jc w:val="center"/>
        <w:rPr>
          <w:bCs/>
        </w:rPr>
      </w:pPr>
    </w:p>
    <w:p w:rsidR="00FB69CE" w:rsidRDefault="004B0AAB">
      <w:pPr>
        <w:tabs>
          <w:tab w:val="left" w:pos="5103"/>
        </w:tabs>
        <w:spacing w:after="0" w:line="240" w:lineRule="auto"/>
        <w:jc w:val="center"/>
        <w:rPr>
          <w:rFonts w:ascii="Times New Roman" w:hAnsi="Times New Roman" w:cs="Tahoma"/>
          <w:b/>
          <w:bCs/>
          <w:sz w:val="24"/>
          <w:szCs w:val="24"/>
        </w:rPr>
      </w:pPr>
      <w:r>
        <w:rPr>
          <w:rFonts w:ascii="Times New Roman" w:hAnsi="Times New Roman" w:cs="Tahoma"/>
          <w:b/>
          <w:bCs/>
          <w:sz w:val="24"/>
          <w:szCs w:val="24"/>
        </w:rPr>
        <w:t>Список ПС ООО «Самарские коммунальные системы»</w:t>
      </w:r>
    </w:p>
    <w:p w:rsidR="00FB69CE" w:rsidRDefault="00FB69CE">
      <w:pPr>
        <w:tabs>
          <w:tab w:val="left" w:pos="5103"/>
        </w:tabs>
        <w:spacing w:after="0" w:line="240" w:lineRule="auto"/>
        <w:jc w:val="center"/>
        <w:rPr>
          <w:bCs/>
        </w:rPr>
      </w:pPr>
    </w:p>
    <w:tbl>
      <w:tblPr>
        <w:tblStyle w:val="af5"/>
        <w:tblW w:w="9853" w:type="dxa"/>
        <w:tblInd w:w="-15" w:type="dxa"/>
        <w:tblCellMar>
          <w:left w:w="93" w:type="dxa"/>
        </w:tblCellMar>
        <w:tblLook w:val="04A0"/>
      </w:tblPr>
      <w:tblGrid>
        <w:gridCol w:w="452"/>
        <w:gridCol w:w="2670"/>
        <w:gridCol w:w="1582"/>
        <w:gridCol w:w="2273"/>
        <w:gridCol w:w="909"/>
        <w:gridCol w:w="1072"/>
        <w:gridCol w:w="895"/>
      </w:tblGrid>
      <w:tr w:rsidR="00FB69CE">
        <w:tc>
          <w:tcPr>
            <w:tcW w:w="451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670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ПС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Гос. №</w: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Завод. №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Рег. №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Год. выпуска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Г/п, т</w:t>
            </w:r>
          </w:p>
        </w:tc>
      </w:tr>
      <w:tr w:rsidR="00FB69CE">
        <w:trPr>
          <w:trHeight w:val="397"/>
        </w:trPr>
        <w:tc>
          <w:tcPr>
            <w:tcW w:w="451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670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МКАТ-40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у911мо63</w: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113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07790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1989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40,0</w:t>
            </w:r>
          </w:p>
        </w:tc>
      </w:tr>
      <w:tr w:rsidR="00FB69CE">
        <w:trPr>
          <w:trHeight w:val="397"/>
        </w:trPr>
        <w:tc>
          <w:tcPr>
            <w:tcW w:w="451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670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КС-45719-7А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в104ар163</w: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060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09782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2006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20,0</w:t>
            </w:r>
          </w:p>
        </w:tc>
      </w:tr>
      <w:tr w:rsidR="00FB69CE">
        <w:trPr>
          <w:trHeight w:val="397"/>
        </w:trPr>
        <w:tc>
          <w:tcPr>
            <w:tcW w:w="451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670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КС-55713-1К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е329вс163</w: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246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09598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2006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25,0</w:t>
            </w:r>
          </w:p>
        </w:tc>
      </w:tr>
      <w:tr w:rsidR="00FB69CE">
        <w:trPr>
          <w:trHeight w:val="397"/>
        </w:trPr>
        <w:tc>
          <w:tcPr>
            <w:tcW w:w="451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2670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КС-55713-1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н039рх63</w: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240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09772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2006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25,0</w:t>
            </w:r>
          </w:p>
        </w:tc>
      </w:tr>
      <w:tr w:rsidR="00FB69CE">
        <w:trPr>
          <w:trHeight w:val="397"/>
        </w:trPr>
        <w:tc>
          <w:tcPr>
            <w:tcW w:w="451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2670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ВС-28К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в102ар163</w: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249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В-339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2006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0,25</w:t>
            </w:r>
          </w:p>
        </w:tc>
      </w:tr>
      <w:tr w:rsidR="00FB69CE">
        <w:trPr>
          <w:trHeight w:val="397"/>
        </w:trPr>
        <w:tc>
          <w:tcPr>
            <w:tcW w:w="451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2670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>АБ-43415</w:t>
            </w:r>
            <w:r>
              <w:rPr>
                <w:rFonts w:ascii="Times New Roman" w:hAnsi="Times New Roman" w:cs="Times New Roman"/>
                <w:bCs/>
                <w:lang w:val="en-US"/>
              </w:rPr>
              <w:t>N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а784ар163</w: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0380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10290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2009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6,0</w:t>
            </w:r>
          </w:p>
        </w:tc>
      </w:tr>
      <w:tr w:rsidR="00FB69CE">
        <w:trPr>
          <w:trHeight w:val="397"/>
        </w:trPr>
        <w:tc>
          <w:tcPr>
            <w:tcW w:w="451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2670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>ЧС-2784</w:t>
            </w:r>
            <w:r>
              <w:rPr>
                <w:rFonts w:ascii="Times New Roman" w:hAnsi="Times New Roman" w:cs="Times New Roman"/>
                <w:bCs/>
                <w:lang w:val="en-US"/>
              </w:rPr>
              <w:t>KT-811T 2S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е328вс163</w: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Х892784КТ60ВЕ2008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09599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2006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4,0</w:t>
            </w:r>
          </w:p>
        </w:tc>
      </w:tr>
      <w:tr w:rsidR="00FB69CE">
        <w:trPr>
          <w:trHeight w:val="397"/>
        </w:trPr>
        <w:tc>
          <w:tcPr>
            <w:tcW w:w="451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2670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ЧС-2784</w:t>
            </w:r>
            <w:r>
              <w:rPr>
                <w:rFonts w:ascii="Times New Roman" w:hAnsi="Times New Roman" w:cs="Times New Roman"/>
                <w:bCs/>
                <w:lang w:val="en-US"/>
              </w:rPr>
              <w:t>LB-105 2S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н003тх163</w: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А1618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10464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2010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1,21</w:t>
            </w:r>
          </w:p>
        </w:tc>
      </w:tr>
      <w:tr w:rsidR="00FB69CE">
        <w:trPr>
          <w:trHeight w:val="397"/>
        </w:trPr>
        <w:tc>
          <w:tcPr>
            <w:tcW w:w="451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2670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ЧС-2784</w:t>
            </w:r>
            <w:r>
              <w:rPr>
                <w:rFonts w:ascii="Times New Roman" w:hAnsi="Times New Roman" w:cs="Times New Roman"/>
                <w:bCs/>
                <w:lang w:val="en-US"/>
              </w:rPr>
              <w:t>LB-105 2S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т473рм163</w: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А1614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10465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2010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1,21</w:t>
            </w:r>
          </w:p>
        </w:tc>
      </w:tr>
      <w:tr w:rsidR="00FB69CE">
        <w:trPr>
          <w:trHeight w:val="397"/>
        </w:trPr>
        <w:tc>
          <w:tcPr>
            <w:tcW w:w="451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2670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ЧС-2784</w:t>
            </w:r>
            <w:r>
              <w:rPr>
                <w:rFonts w:ascii="Times New Roman" w:hAnsi="Times New Roman" w:cs="Times New Roman"/>
                <w:bCs/>
                <w:lang w:val="en-US"/>
              </w:rPr>
              <w:t>LB-105 2S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н009тх163</w: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А1616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10466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2010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1,21</w:t>
            </w:r>
          </w:p>
        </w:tc>
      </w:tr>
      <w:tr w:rsidR="00FB69CE">
        <w:trPr>
          <w:trHeight w:val="397"/>
        </w:trPr>
        <w:tc>
          <w:tcPr>
            <w:tcW w:w="451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2670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ЧС-2784</w:t>
            </w:r>
            <w:r>
              <w:rPr>
                <w:rFonts w:ascii="Times New Roman" w:hAnsi="Times New Roman" w:cs="Times New Roman"/>
                <w:bCs/>
                <w:lang w:val="en-US"/>
              </w:rPr>
              <w:t>LB-105 2S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т472рм163</w: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А1610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10467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2010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1,21</w:t>
            </w:r>
          </w:p>
        </w:tc>
      </w:tr>
      <w:tr w:rsidR="00FB69CE">
        <w:trPr>
          <w:trHeight w:val="397"/>
        </w:trPr>
        <w:tc>
          <w:tcPr>
            <w:tcW w:w="451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2670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ЧС-2784</w:t>
            </w:r>
            <w:r>
              <w:rPr>
                <w:rFonts w:ascii="Times New Roman" w:hAnsi="Times New Roman" w:cs="Times New Roman"/>
                <w:bCs/>
                <w:lang w:val="en-US"/>
              </w:rPr>
              <w:t>LB-105 2S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н200ту163</w: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А1612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10468</w:t>
            </w:r>
          </w:p>
        </w:tc>
        <w:tc>
          <w:tcPr>
            <w:tcW w:w="1072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2010</w:t>
            </w:r>
          </w:p>
        </w:tc>
        <w:tc>
          <w:tcPr>
            <w:tcW w:w="895" w:type="dxa"/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1,21</w:t>
            </w:r>
          </w:p>
        </w:tc>
      </w:tr>
      <w:tr w:rsidR="00FB69CE">
        <w:trPr>
          <w:trHeight w:val="397"/>
        </w:trPr>
        <w:tc>
          <w:tcPr>
            <w:tcW w:w="451" w:type="dxa"/>
            <w:tcBorders>
              <w:top w:val="nil"/>
            </w:tcBorders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670" w:type="dxa"/>
            <w:tcBorders>
              <w:top w:val="nil"/>
            </w:tcBorders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КМ-27845В-ТМ-</w:t>
            </w:r>
            <w:r>
              <w:rPr>
                <w:rFonts w:ascii="Times New Roman" w:hAnsi="Times New Roman"/>
                <w:lang w:val="en-US"/>
              </w:rPr>
              <w:t>ZE364HS</w:t>
            </w:r>
          </w:p>
        </w:tc>
        <w:tc>
          <w:tcPr>
            <w:tcW w:w="1582" w:type="dxa"/>
            <w:tcBorders>
              <w:top w:val="nil"/>
            </w:tcBorders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  <w:lang w:val="en-US"/>
              </w:rPr>
              <w:t xml:space="preserve"> 738</w:t>
            </w:r>
            <w:r>
              <w:rPr>
                <w:rFonts w:ascii="Times New Roman" w:hAnsi="Times New Roman"/>
              </w:rPr>
              <w:t xml:space="preserve"> ка </w:t>
            </w:r>
            <w:r>
              <w:rPr>
                <w:rFonts w:ascii="Times New Roman" w:hAnsi="Times New Roman"/>
                <w:lang w:val="en-US"/>
              </w:rPr>
              <w:t>763</w:t>
            </w:r>
          </w:p>
        </w:tc>
        <w:tc>
          <w:tcPr>
            <w:tcW w:w="2273" w:type="dxa"/>
            <w:tcBorders>
              <w:top w:val="nil"/>
            </w:tcBorders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Т4895</w:t>
            </w:r>
          </w:p>
        </w:tc>
        <w:tc>
          <w:tcPr>
            <w:tcW w:w="909" w:type="dxa"/>
            <w:tcBorders>
              <w:top w:val="nil"/>
            </w:tcBorders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</w:pPr>
            <w:r>
              <w:rPr>
                <w:rFonts w:ascii="Times New Roman" w:hAnsi="Times New Roman" w:cs="Times New Roman"/>
                <w:bCs/>
              </w:rPr>
              <w:t>14925</w:t>
            </w:r>
          </w:p>
        </w:tc>
        <w:tc>
          <w:tcPr>
            <w:tcW w:w="1072" w:type="dxa"/>
            <w:tcBorders>
              <w:top w:val="nil"/>
            </w:tcBorders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</w:tc>
        <w:tc>
          <w:tcPr>
            <w:tcW w:w="895" w:type="dxa"/>
            <w:tcBorders>
              <w:top w:val="nil"/>
            </w:tcBorders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</w:t>
            </w:r>
          </w:p>
        </w:tc>
      </w:tr>
      <w:tr w:rsidR="00FB69CE">
        <w:trPr>
          <w:trHeight w:val="397"/>
        </w:trPr>
        <w:tc>
          <w:tcPr>
            <w:tcW w:w="451" w:type="dxa"/>
            <w:tcBorders>
              <w:top w:val="nil"/>
            </w:tcBorders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670" w:type="dxa"/>
            <w:tcBorders>
              <w:top w:val="nil"/>
            </w:tcBorders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КМ-27845В-ТМ-</w:t>
            </w:r>
            <w:r>
              <w:rPr>
                <w:rFonts w:ascii="Times New Roman" w:hAnsi="Times New Roman"/>
                <w:lang w:val="en-US"/>
              </w:rPr>
              <w:t>ZE364HS</w:t>
            </w:r>
          </w:p>
        </w:tc>
        <w:tc>
          <w:tcPr>
            <w:tcW w:w="1582" w:type="dxa"/>
            <w:tcBorders>
              <w:top w:val="nil"/>
            </w:tcBorders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е 691 ка </w:t>
            </w:r>
            <w:r>
              <w:rPr>
                <w:rFonts w:ascii="Times New Roman" w:hAnsi="Times New Roman"/>
                <w:lang w:val="en-US"/>
              </w:rPr>
              <w:t>763</w:t>
            </w:r>
          </w:p>
        </w:tc>
        <w:tc>
          <w:tcPr>
            <w:tcW w:w="2273" w:type="dxa"/>
            <w:tcBorders>
              <w:top w:val="nil"/>
            </w:tcBorders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Т4894</w:t>
            </w:r>
          </w:p>
        </w:tc>
        <w:tc>
          <w:tcPr>
            <w:tcW w:w="909" w:type="dxa"/>
            <w:tcBorders>
              <w:top w:val="nil"/>
            </w:tcBorders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</w:pPr>
            <w:r>
              <w:rPr>
                <w:rFonts w:ascii="Times New Roman" w:hAnsi="Times New Roman" w:cs="Times New Roman"/>
                <w:bCs/>
              </w:rPr>
              <w:t>14926</w:t>
            </w:r>
          </w:p>
        </w:tc>
        <w:tc>
          <w:tcPr>
            <w:tcW w:w="1072" w:type="dxa"/>
            <w:tcBorders>
              <w:top w:val="nil"/>
            </w:tcBorders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</w:tc>
        <w:tc>
          <w:tcPr>
            <w:tcW w:w="895" w:type="dxa"/>
            <w:tcBorders>
              <w:top w:val="nil"/>
            </w:tcBorders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</w:t>
            </w:r>
          </w:p>
        </w:tc>
      </w:tr>
      <w:tr w:rsidR="00FB69CE">
        <w:trPr>
          <w:trHeight w:val="397"/>
        </w:trPr>
        <w:tc>
          <w:tcPr>
            <w:tcW w:w="451" w:type="dxa"/>
            <w:tcBorders>
              <w:top w:val="nil"/>
            </w:tcBorders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670" w:type="dxa"/>
            <w:tcBorders>
              <w:top w:val="nil"/>
            </w:tcBorders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КМ-27845В-ТМ-</w:t>
            </w:r>
            <w:r>
              <w:rPr>
                <w:rFonts w:ascii="Times New Roman" w:hAnsi="Times New Roman"/>
                <w:lang w:val="en-US"/>
              </w:rPr>
              <w:t>ZE364HS</w:t>
            </w:r>
          </w:p>
        </w:tc>
        <w:tc>
          <w:tcPr>
            <w:tcW w:w="1582" w:type="dxa"/>
            <w:tcBorders>
              <w:top w:val="nil"/>
            </w:tcBorders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  <w:lang w:val="en-US"/>
              </w:rPr>
              <w:t xml:space="preserve"> 7</w:t>
            </w:r>
            <w:r>
              <w:rPr>
                <w:rFonts w:ascii="Times New Roman" w:hAnsi="Times New Roman"/>
              </w:rPr>
              <w:t xml:space="preserve">64 ка </w:t>
            </w:r>
            <w:r>
              <w:rPr>
                <w:rFonts w:ascii="Times New Roman" w:hAnsi="Times New Roman"/>
                <w:lang w:val="en-US"/>
              </w:rPr>
              <w:t>763</w:t>
            </w:r>
          </w:p>
        </w:tc>
        <w:tc>
          <w:tcPr>
            <w:tcW w:w="2273" w:type="dxa"/>
            <w:tcBorders>
              <w:top w:val="nil"/>
            </w:tcBorders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Т4893</w:t>
            </w:r>
          </w:p>
        </w:tc>
        <w:tc>
          <w:tcPr>
            <w:tcW w:w="909" w:type="dxa"/>
            <w:tcBorders>
              <w:top w:val="nil"/>
            </w:tcBorders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</w:pPr>
            <w:r>
              <w:rPr>
                <w:rFonts w:ascii="Times New Roman" w:hAnsi="Times New Roman" w:cs="Times New Roman"/>
                <w:bCs/>
              </w:rPr>
              <w:t>14927</w:t>
            </w:r>
          </w:p>
        </w:tc>
        <w:tc>
          <w:tcPr>
            <w:tcW w:w="1072" w:type="dxa"/>
            <w:tcBorders>
              <w:top w:val="nil"/>
            </w:tcBorders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</w:tc>
        <w:tc>
          <w:tcPr>
            <w:tcW w:w="895" w:type="dxa"/>
            <w:tcBorders>
              <w:top w:val="nil"/>
            </w:tcBorders>
            <w:shd w:val="clear" w:color="auto" w:fill="auto"/>
            <w:vAlign w:val="center"/>
          </w:tcPr>
          <w:p w:rsidR="00FB69CE" w:rsidRDefault="004B0AAB">
            <w:pPr>
              <w:tabs>
                <w:tab w:val="left" w:pos="510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</w:t>
            </w:r>
          </w:p>
        </w:tc>
      </w:tr>
    </w:tbl>
    <w:p w:rsidR="00FB69CE" w:rsidRDefault="00FB69CE">
      <w:pPr>
        <w:tabs>
          <w:tab w:val="left" w:pos="5103"/>
        </w:tabs>
        <w:spacing w:after="0" w:line="240" w:lineRule="auto"/>
        <w:jc w:val="center"/>
        <w:rPr>
          <w:bCs/>
        </w:rPr>
      </w:pPr>
    </w:p>
    <w:p w:rsidR="00FB69CE" w:rsidRDefault="00FB69CE">
      <w:pPr>
        <w:tabs>
          <w:tab w:val="left" w:pos="5103"/>
        </w:tabs>
        <w:spacing w:after="0" w:line="240" w:lineRule="auto"/>
        <w:jc w:val="center"/>
        <w:rPr>
          <w:bCs/>
        </w:rPr>
      </w:pPr>
    </w:p>
    <w:p w:rsidR="00FB69CE" w:rsidRDefault="00FB69CE">
      <w:pPr>
        <w:tabs>
          <w:tab w:val="left" w:pos="5103"/>
        </w:tabs>
        <w:spacing w:after="0" w:line="240" w:lineRule="auto"/>
        <w:jc w:val="right"/>
        <w:rPr>
          <w:bCs/>
        </w:rPr>
      </w:pPr>
    </w:p>
    <w:p w:rsidR="00FB69CE" w:rsidRDefault="00B22EA2">
      <w:pPr>
        <w:tabs>
          <w:tab w:val="left" w:pos="5103"/>
        </w:tabs>
        <w:spacing w:after="0" w:line="240" w:lineRule="auto"/>
      </w:pPr>
      <w:r>
        <w:pict>
          <v:shape id="ole_rId3" o:spid="_x0000_i1025" style="width:28.5pt;height:28.5pt" coordsize="" o:spt="100" adj="0,,0" path="" stroked="f">
            <v:stroke joinstyle="miter"/>
            <v:imagedata r:id="rId5" o:title=""/>
            <v:formulas/>
            <v:path o:connecttype="segments"/>
          </v:shape>
        </w:pict>
      </w:r>
    </w:p>
    <w:tbl>
      <w:tblPr>
        <w:tblW w:w="9525" w:type="dxa"/>
        <w:tblInd w:w="106" w:type="dxa"/>
        <w:tblLook w:val="04A0"/>
      </w:tblPr>
      <w:tblGrid>
        <w:gridCol w:w="4672"/>
        <w:gridCol w:w="281"/>
        <w:gridCol w:w="4572"/>
      </w:tblGrid>
      <w:tr w:rsidR="00FB69CE">
        <w:tc>
          <w:tcPr>
            <w:tcW w:w="4672" w:type="dxa"/>
            <w:shd w:val="clear" w:color="auto" w:fill="auto"/>
          </w:tcPr>
          <w:p w:rsidR="00FB69CE" w:rsidRDefault="004B0AA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ahoma"/>
                <w:b/>
                <w:bCs/>
                <w:iCs/>
                <w:sz w:val="24"/>
                <w:szCs w:val="24"/>
              </w:rPr>
              <w:t>Исполнитель:</w:t>
            </w:r>
          </w:p>
        </w:tc>
        <w:tc>
          <w:tcPr>
            <w:tcW w:w="281" w:type="dxa"/>
            <w:shd w:val="clear" w:color="auto" w:fill="auto"/>
          </w:tcPr>
          <w:p w:rsidR="00FB69CE" w:rsidRDefault="00FB69CE">
            <w:pPr>
              <w:snapToGrid w:val="0"/>
              <w:ind w:right="-6"/>
              <w:jc w:val="both"/>
              <w:rPr>
                <w:rFonts w:ascii="Times New Roman" w:hAnsi="Times New Roman" w:cs="Tahoma"/>
                <w:b/>
                <w:sz w:val="24"/>
                <w:szCs w:val="24"/>
              </w:rPr>
            </w:pPr>
          </w:p>
        </w:tc>
        <w:tc>
          <w:tcPr>
            <w:tcW w:w="4572" w:type="dxa"/>
            <w:shd w:val="clear" w:color="auto" w:fill="auto"/>
          </w:tcPr>
          <w:p w:rsidR="00FB69CE" w:rsidRDefault="004B0AAB">
            <w:pPr>
              <w:widowControl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ahoma"/>
                <w:b/>
                <w:bCs/>
                <w:iCs/>
                <w:sz w:val="24"/>
                <w:szCs w:val="24"/>
              </w:rPr>
              <w:t>Заказчик:</w:t>
            </w:r>
          </w:p>
        </w:tc>
      </w:tr>
      <w:tr w:rsidR="00FB69CE">
        <w:tc>
          <w:tcPr>
            <w:tcW w:w="4672" w:type="dxa"/>
            <w:shd w:val="clear" w:color="auto" w:fill="auto"/>
          </w:tcPr>
          <w:p w:rsidR="00FB69CE" w:rsidRDefault="00FB69CE">
            <w:pPr>
              <w:jc w:val="both"/>
              <w:rPr>
                <w:rFonts w:cs="Tahoma"/>
              </w:rPr>
            </w:pPr>
          </w:p>
          <w:p w:rsidR="00FB69CE" w:rsidRDefault="004B0A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ahoma" w:hAnsi="Times New Roman" w:cs="Tahom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ahoma"/>
                <w:b/>
                <w:sz w:val="24"/>
                <w:szCs w:val="24"/>
              </w:rPr>
              <w:t>__________________</w:t>
            </w:r>
            <w:r>
              <w:rPr>
                <w:rFonts w:ascii="Times New Roman" w:hAnsi="Times New Roman" w:cs="Tahoma"/>
                <w:sz w:val="24"/>
                <w:szCs w:val="24"/>
              </w:rPr>
              <w:t xml:space="preserve"> /                              /</w:t>
            </w:r>
          </w:p>
        </w:tc>
        <w:tc>
          <w:tcPr>
            <w:tcW w:w="281" w:type="dxa"/>
            <w:shd w:val="clear" w:color="auto" w:fill="auto"/>
          </w:tcPr>
          <w:p w:rsidR="00FB69CE" w:rsidRDefault="00FB69CE">
            <w:pPr>
              <w:snapToGrid w:val="0"/>
              <w:ind w:right="-6"/>
              <w:jc w:val="both"/>
              <w:rPr>
                <w:rFonts w:ascii="Times New Roman" w:hAnsi="Times New Roman" w:cs="Tahoma"/>
                <w:b/>
                <w:sz w:val="24"/>
                <w:szCs w:val="24"/>
              </w:rPr>
            </w:pPr>
          </w:p>
        </w:tc>
        <w:tc>
          <w:tcPr>
            <w:tcW w:w="4572" w:type="dxa"/>
            <w:shd w:val="clear" w:color="auto" w:fill="auto"/>
          </w:tcPr>
          <w:p w:rsidR="00FB69CE" w:rsidRDefault="004B0AAB">
            <w:pPr>
              <w:widowControl w:val="0"/>
              <w:spacing w:after="0" w:line="240" w:lineRule="auto"/>
              <w:ind w:right="-180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ahoma"/>
                <w:bCs/>
                <w:sz w:val="24"/>
                <w:szCs w:val="24"/>
              </w:rPr>
              <w:t>Главный управляющий директор</w:t>
            </w:r>
          </w:p>
          <w:p w:rsidR="00FB69CE" w:rsidRDefault="004B0AAB">
            <w:pPr>
              <w:widowControl w:val="0"/>
              <w:spacing w:after="0" w:line="240" w:lineRule="auto"/>
              <w:ind w:right="-180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ahoma"/>
                <w:bCs/>
                <w:sz w:val="24"/>
                <w:szCs w:val="24"/>
              </w:rPr>
              <w:t>ООО «Самарские коммунальные системы»</w:t>
            </w:r>
          </w:p>
          <w:p w:rsidR="00FB69CE" w:rsidRDefault="004B0AAB">
            <w:pPr>
              <w:widowControl w:val="0"/>
              <w:ind w:right="-180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ahoma"/>
                <w:bCs/>
                <w:sz w:val="24"/>
                <w:szCs w:val="24"/>
              </w:rPr>
              <w:t>_________________ /Бирюков В.В.</w:t>
            </w:r>
            <w:r>
              <w:rPr>
                <w:rFonts w:ascii="Times New Roman" w:hAnsi="Times New Roman" w:cs="Tahoma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ahoma"/>
                <w:b/>
                <w:bCs/>
                <w:sz w:val="24"/>
                <w:szCs w:val="24"/>
              </w:rPr>
              <w:t xml:space="preserve">     </w:t>
            </w:r>
          </w:p>
        </w:tc>
      </w:tr>
      <w:tr w:rsidR="00FB69CE">
        <w:tc>
          <w:tcPr>
            <w:tcW w:w="4672" w:type="dxa"/>
            <w:shd w:val="clear" w:color="auto" w:fill="auto"/>
          </w:tcPr>
          <w:p w:rsidR="00FB69CE" w:rsidRDefault="004B0AAB">
            <w:pPr>
              <w:snapToGrid w:val="0"/>
              <w:rPr>
                <w:rFonts w:ascii="Times New Roman" w:hAnsi="Times New Roman" w:cs="Tahoma"/>
                <w:sz w:val="24"/>
                <w:szCs w:val="24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ahoma"/>
                <w:sz w:val="21"/>
                <w:szCs w:val="21"/>
              </w:rPr>
              <w:t>М.П.</w:t>
            </w:r>
          </w:p>
        </w:tc>
        <w:tc>
          <w:tcPr>
            <w:tcW w:w="281" w:type="dxa"/>
            <w:shd w:val="clear" w:color="auto" w:fill="auto"/>
          </w:tcPr>
          <w:p w:rsidR="00FB69CE" w:rsidRDefault="00FB69CE">
            <w:pPr>
              <w:snapToGrid w:val="0"/>
              <w:ind w:right="-6"/>
              <w:jc w:val="both"/>
              <w:rPr>
                <w:rFonts w:ascii="Times New Roman" w:hAnsi="Times New Roman" w:cs="Tahoma"/>
                <w:sz w:val="24"/>
                <w:szCs w:val="24"/>
              </w:rPr>
            </w:pPr>
          </w:p>
        </w:tc>
        <w:tc>
          <w:tcPr>
            <w:tcW w:w="4572" w:type="dxa"/>
            <w:shd w:val="clear" w:color="auto" w:fill="auto"/>
          </w:tcPr>
          <w:p w:rsidR="00FB69CE" w:rsidRDefault="004B0AAB">
            <w:pPr>
              <w:widowControl w:val="0"/>
              <w:snapToGrid w:val="0"/>
              <w:rPr>
                <w:rFonts w:ascii="Times New Roman" w:hAnsi="Times New Roman" w:cs="Tahoma"/>
                <w:sz w:val="24"/>
                <w:szCs w:val="24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 w:cs="Tahoma"/>
                <w:sz w:val="21"/>
                <w:szCs w:val="21"/>
              </w:rPr>
              <w:t>М.П.</w:t>
            </w:r>
          </w:p>
        </w:tc>
      </w:tr>
    </w:tbl>
    <w:p w:rsidR="00FB69CE" w:rsidRDefault="00FB69CE">
      <w:pPr>
        <w:tabs>
          <w:tab w:val="left" w:pos="5103"/>
        </w:tabs>
        <w:spacing w:after="0" w:line="240" w:lineRule="auto"/>
        <w:jc w:val="right"/>
        <w:rPr>
          <w:rFonts w:ascii="Times New Roman" w:hAnsi="Times New Roman" w:cs="Tahoma"/>
          <w:b/>
          <w:bCs/>
          <w:sz w:val="24"/>
          <w:szCs w:val="24"/>
        </w:rPr>
      </w:pPr>
    </w:p>
    <w:p w:rsidR="00FB69CE" w:rsidRDefault="004B0AAB">
      <w:pPr>
        <w:tabs>
          <w:tab w:val="left" w:pos="5103"/>
        </w:tabs>
        <w:spacing w:after="0" w:line="240" w:lineRule="auto"/>
        <w:rPr>
          <w:rFonts w:ascii="Times New Roman" w:hAnsi="Times New Roman" w:cs="Tahoma"/>
          <w:sz w:val="20"/>
          <w:szCs w:val="20"/>
        </w:rPr>
      </w:pPr>
      <w:r>
        <w:rPr>
          <w:rFonts w:ascii="Times New Roman" w:hAnsi="Times New Roman" w:cs="Tahoma"/>
          <w:sz w:val="20"/>
          <w:szCs w:val="20"/>
        </w:rPr>
        <w:t xml:space="preserve">                                </w:t>
      </w:r>
    </w:p>
    <w:p w:rsidR="00FB69CE" w:rsidRDefault="00FB69CE">
      <w:pPr>
        <w:tabs>
          <w:tab w:val="left" w:pos="5103"/>
        </w:tabs>
        <w:spacing w:after="0" w:line="240" w:lineRule="auto"/>
        <w:jc w:val="right"/>
        <w:rPr>
          <w:rFonts w:ascii="Times New Roman" w:hAnsi="Times New Roman" w:cs="Tahoma"/>
          <w:b/>
          <w:bCs/>
          <w:sz w:val="24"/>
          <w:szCs w:val="24"/>
        </w:rPr>
      </w:pPr>
    </w:p>
    <w:p w:rsidR="00FB69CE" w:rsidRDefault="00FB69CE">
      <w:pPr>
        <w:tabs>
          <w:tab w:val="left" w:pos="5103"/>
        </w:tabs>
        <w:spacing w:after="0" w:line="240" w:lineRule="auto"/>
        <w:jc w:val="right"/>
        <w:rPr>
          <w:rFonts w:ascii="Times New Roman" w:hAnsi="Times New Roman" w:cs="Tahoma"/>
          <w:b/>
          <w:bCs/>
          <w:sz w:val="24"/>
          <w:szCs w:val="24"/>
        </w:rPr>
      </w:pPr>
    </w:p>
    <w:p w:rsidR="00FB69CE" w:rsidRDefault="00FB69CE">
      <w:pPr>
        <w:tabs>
          <w:tab w:val="left" w:pos="5103"/>
        </w:tabs>
        <w:spacing w:after="0" w:line="240" w:lineRule="auto"/>
        <w:jc w:val="right"/>
        <w:rPr>
          <w:rFonts w:ascii="Times New Roman" w:hAnsi="Times New Roman" w:cs="Tahoma"/>
          <w:b/>
          <w:bCs/>
          <w:sz w:val="24"/>
          <w:szCs w:val="24"/>
        </w:rPr>
      </w:pPr>
    </w:p>
    <w:p w:rsidR="00FB69CE" w:rsidRDefault="00FB69CE">
      <w:pPr>
        <w:tabs>
          <w:tab w:val="left" w:pos="5103"/>
        </w:tabs>
        <w:spacing w:after="0" w:line="240" w:lineRule="auto"/>
        <w:jc w:val="right"/>
        <w:rPr>
          <w:rFonts w:ascii="Times New Roman" w:hAnsi="Times New Roman" w:cs="Tahoma"/>
          <w:b/>
          <w:bCs/>
          <w:sz w:val="24"/>
          <w:szCs w:val="24"/>
        </w:rPr>
      </w:pPr>
    </w:p>
    <w:p w:rsidR="00FB69CE" w:rsidRDefault="00FB69CE">
      <w:pPr>
        <w:tabs>
          <w:tab w:val="left" w:pos="5103"/>
        </w:tabs>
        <w:spacing w:after="0" w:line="240" w:lineRule="auto"/>
        <w:jc w:val="right"/>
        <w:rPr>
          <w:rFonts w:ascii="Times New Roman" w:hAnsi="Times New Roman" w:cs="Tahoma"/>
          <w:b/>
          <w:bCs/>
          <w:sz w:val="24"/>
          <w:szCs w:val="24"/>
        </w:rPr>
      </w:pPr>
    </w:p>
    <w:p w:rsidR="00FB69CE" w:rsidRDefault="00FB69CE">
      <w:pPr>
        <w:tabs>
          <w:tab w:val="left" w:pos="5103"/>
        </w:tabs>
        <w:spacing w:after="0" w:line="240" w:lineRule="auto"/>
        <w:jc w:val="right"/>
        <w:rPr>
          <w:rFonts w:ascii="Times New Roman" w:hAnsi="Times New Roman" w:cs="Tahoma"/>
          <w:b/>
          <w:bCs/>
          <w:sz w:val="24"/>
          <w:szCs w:val="24"/>
        </w:rPr>
      </w:pPr>
    </w:p>
    <w:p w:rsidR="00FB69CE" w:rsidRDefault="00FB69CE">
      <w:pPr>
        <w:tabs>
          <w:tab w:val="left" w:pos="5103"/>
        </w:tabs>
        <w:spacing w:after="0" w:line="240" w:lineRule="auto"/>
        <w:jc w:val="right"/>
        <w:rPr>
          <w:rFonts w:ascii="Times New Roman" w:hAnsi="Times New Roman" w:cs="Tahoma"/>
          <w:b/>
          <w:bCs/>
          <w:sz w:val="24"/>
          <w:szCs w:val="24"/>
        </w:rPr>
      </w:pPr>
    </w:p>
    <w:p w:rsidR="00FB69CE" w:rsidRDefault="00FB69CE">
      <w:pPr>
        <w:tabs>
          <w:tab w:val="left" w:pos="5103"/>
        </w:tabs>
        <w:spacing w:after="0" w:line="240" w:lineRule="auto"/>
        <w:jc w:val="right"/>
        <w:rPr>
          <w:rFonts w:ascii="Times New Roman" w:hAnsi="Times New Roman" w:cs="Tahoma"/>
          <w:b/>
          <w:bCs/>
          <w:sz w:val="24"/>
          <w:szCs w:val="24"/>
        </w:rPr>
      </w:pPr>
    </w:p>
    <w:p w:rsidR="00FB69CE" w:rsidRDefault="00FB69CE">
      <w:pPr>
        <w:tabs>
          <w:tab w:val="left" w:pos="5103"/>
        </w:tabs>
        <w:spacing w:after="0" w:line="240" w:lineRule="auto"/>
        <w:jc w:val="right"/>
        <w:rPr>
          <w:rFonts w:ascii="Times New Roman" w:hAnsi="Times New Roman" w:cs="Tahoma"/>
          <w:b/>
          <w:bCs/>
          <w:sz w:val="24"/>
          <w:szCs w:val="24"/>
        </w:rPr>
      </w:pPr>
    </w:p>
    <w:p w:rsidR="00FB69CE" w:rsidRDefault="004B0AAB">
      <w:pPr>
        <w:tabs>
          <w:tab w:val="left" w:pos="5103"/>
        </w:tabs>
        <w:spacing w:after="0" w:line="240" w:lineRule="auto"/>
        <w:jc w:val="right"/>
      </w:pPr>
      <w:r>
        <w:rPr>
          <w:rFonts w:ascii="Times New Roman" w:hAnsi="Times New Roman" w:cs="Tahoma"/>
          <w:b/>
          <w:bCs/>
          <w:sz w:val="24"/>
          <w:szCs w:val="24"/>
        </w:rPr>
        <w:t>Приложение № 2</w:t>
      </w:r>
    </w:p>
    <w:p w:rsidR="00FB69CE" w:rsidRDefault="004B0AAB">
      <w:pPr>
        <w:tabs>
          <w:tab w:val="left" w:pos="5103"/>
        </w:tabs>
        <w:spacing w:after="0" w:line="240" w:lineRule="auto"/>
        <w:jc w:val="right"/>
      </w:pPr>
      <w:r>
        <w:rPr>
          <w:rFonts w:ascii="Times New Roman" w:hAnsi="Times New Roman" w:cs="Tahoma"/>
          <w:sz w:val="24"/>
          <w:szCs w:val="24"/>
        </w:rPr>
        <w:t>к Договору №____________</w:t>
      </w:r>
    </w:p>
    <w:p w:rsidR="00FB69CE" w:rsidRDefault="004B0AAB">
      <w:pPr>
        <w:tabs>
          <w:tab w:val="left" w:pos="5103"/>
        </w:tabs>
        <w:spacing w:after="0" w:line="240" w:lineRule="auto"/>
        <w:jc w:val="right"/>
      </w:pPr>
      <w:r>
        <w:rPr>
          <w:rFonts w:ascii="Times New Roman" w:hAnsi="Times New Roman" w:cs="Tahoma"/>
          <w:sz w:val="24"/>
          <w:szCs w:val="24"/>
        </w:rPr>
        <w:t>от «      » __________ 202   г.</w:t>
      </w:r>
    </w:p>
    <w:p w:rsidR="00FB69CE" w:rsidRDefault="00FB69CE">
      <w:pPr>
        <w:tabs>
          <w:tab w:val="left" w:pos="5103"/>
        </w:tabs>
        <w:spacing w:after="0" w:line="240" w:lineRule="auto"/>
        <w:jc w:val="center"/>
        <w:rPr>
          <w:rFonts w:ascii="Times New Roman" w:hAnsi="Times New Roman" w:cs="Tahoma"/>
          <w:sz w:val="24"/>
          <w:szCs w:val="24"/>
        </w:rPr>
      </w:pPr>
    </w:p>
    <w:p w:rsidR="00FB69CE" w:rsidRDefault="004B0AAB">
      <w:pPr>
        <w:tabs>
          <w:tab w:val="left" w:pos="5103"/>
        </w:tabs>
        <w:spacing w:after="0" w:line="240" w:lineRule="auto"/>
        <w:jc w:val="center"/>
      </w:pPr>
      <w:r>
        <w:rPr>
          <w:rFonts w:ascii="Times New Roman" w:hAnsi="Times New Roman" w:cs="Tahoma"/>
          <w:b/>
          <w:bCs/>
          <w:sz w:val="26"/>
          <w:szCs w:val="26"/>
        </w:rPr>
        <w:t>Прейскурант цен работ (услуг)</w:t>
      </w:r>
    </w:p>
    <w:p w:rsidR="00FB69CE" w:rsidRDefault="00FB69CE">
      <w:pPr>
        <w:tabs>
          <w:tab w:val="left" w:pos="5103"/>
        </w:tabs>
        <w:spacing w:after="0" w:line="240" w:lineRule="auto"/>
        <w:jc w:val="center"/>
        <w:rPr>
          <w:rFonts w:ascii="Times New Roman" w:hAnsi="Times New Roman" w:cs="Tahoma"/>
          <w:b/>
          <w:bCs/>
          <w:sz w:val="26"/>
          <w:szCs w:val="26"/>
        </w:rPr>
      </w:pPr>
    </w:p>
    <w:tbl>
      <w:tblPr>
        <w:tblW w:w="9816" w:type="dxa"/>
        <w:tblInd w:w="-202" w:type="dxa"/>
        <w:tblCellMar>
          <w:left w:w="48" w:type="dxa"/>
        </w:tblCellMar>
        <w:tblLook w:val="0000"/>
      </w:tblPr>
      <w:tblGrid>
        <w:gridCol w:w="506"/>
        <w:gridCol w:w="7656"/>
        <w:gridCol w:w="1654"/>
      </w:tblGrid>
      <w:tr w:rsidR="00FB69CE">
        <w:trPr>
          <w:trHeight w:val="315"/>
        </w:trPr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работ (услуг) по ТО и ремонту ПС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FB69CE" w:rsidRDefault="004B0AAB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Стоимость </w:t>
            </w:r>
          </w:p>
          <w:p w:rsidR="00FB69CE" w:rsidRDefault="004B0A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(без НДС), руб.</w:t>
            </w: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tabs>
                <w:tab w:val="left" w:pos="85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Ремонт (замена РТИ) гидроцилиндра подъема стрелы (без стоимости РТИ)  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tabs>
                <w:tab w:val="left" w:pos="85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(замена РТИ)  гидроцилиндра телескопирования стрелы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трехсекционная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стрела) с разборкой стрелы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tabs>
                <w:tab w:val="left" w:pos="85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гидроцилиндра опоры Ø до 120 мм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tabs>
                <w:tab w:val="left" w:pos="85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гидроцилиндра опоры Ø до 160 мм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tabs>
                <w:tab w:val="left" w:pos="85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Замена гидроцилиндра опоры 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tabs>
                <w:tab w:val="left" w:pos="85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(замена РТИ)  гидроцилиндра раздвижения опор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tabs>
                <w:tab w:val="left" w:pos="85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Ремонт (замена РТИ)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гидрораспределителя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опор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tabs>
                <w:tab w:val="left" w:pos="85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гидрораспределителя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опор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tabs>
                <w:tab w:val="left" w:pos="85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Ремонт (замена РТИ) основного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гидрораспределителя</w:t>
            </w:r>
            <w:proofErr w:type="spellEnd"/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tabs>
                <w:tab w:val="left" w:pos="85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гидронасоса, мотора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tabs>
                <w:tab w:val="left" w:pos="85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гидрозамка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гидроцилиндра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tabs>
                <w:tab w:val="left" w:pos="85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гидрозамка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гидроцилиндра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tabs>
                <w:tab w:val="left" w:pos="85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Ремонт (замена РТИ) двухходового крана 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tabs>
                <w:tab w:val="left" w:pos="85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двухходового крана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tabs>
                <w:tab w:val="left" w:pos="85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(замена РТИ) соединения вращающегося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tabs>
                <w:tab w:val="left" w:pos="85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соединения вращающегося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tabs>
                <w:tab w:val="left" w:pos="85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регулятора давления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tabs>
                <w:tab w:val="left" w:pos="85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гидрораспределителя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электромагнитным управлением (ГР-2-3, ВЕ-6)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tabs>
                <w:tab w:val="left" w:pos="85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гидрораспределителя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электромагнитным управлением ( ВЕ-10)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tabs>
                <w:tab w:val="left" w:pos="85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пневмораспределителя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электромагнитным управлением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Поиск неисправности в гидросистеме ГПМ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Настройка гидросистемы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Ремонт трубопроводов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гидрооборудования</w:t>
            </w:r>
            <w:proofErr w:type="spellEnd"/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РВД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фильтроэлемента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гидросистемы</w:t>
            </w:r>
            <w:proofErr w:type="spellEnd"/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гидравлического масла ВМГЗ гидросистемы (за 1 литр)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манометра высокого давления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Замена гидравлического масла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HVLP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-32 гидросистемы (за 1 литр)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(замена) кареток (роликов) на стреле (1 к-т)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Протяжка опорно-поворотного устройства (ОПУ)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металлоконструкции секции стрелы с применением сварки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Изготовление вставки стрелы (4 м)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коробки отбора мощности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пневм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коробки отбора мощности и доработка (под пневматическое включение)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коробки отбора мощности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грузового каната Ø 16.5 мм 90м  (ГОСТ 2688-80)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грузового каната Ø 16.5 мм 170м (ГОСТ 2688-80)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грузового каната Ø 22.5 мм 100м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стрелового каната Ø 22.5 мм  70м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каната Ø 19.5 мм  100м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грузового (стрелового) каната Ø 15 мм 50 м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7656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</w:pPr>
            <w:r>
              <w:rPr>
                <w:rFonts w:ascii="Times New Roman" w:hAnsi="Times New Roman"/>
              </w:rPr>
              <w:t xml:space="preserve">Замена грузового каната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Ø </w:t>
            </w:r>
            <w:r>
              <w:rPr>
                <w:rFonts w:ascii="Times New Roman" w:hAnsi="Times New Roman"/>
              </w:rPr>
              <w:t>10 мм, 100 м</w:t>
            </w:r>
          </w:p>
        </w:tc>
        <w:tc>
          <w:tcPr>
            <w:tcW w:w="16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43</w:t>
            </w:r>
          </w:p>
        </w:tc>
        <w:tc>
          <w:tcPr>
            <w:tcW w:w="7656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</w:pPr>
            <w:r>
              <w:rPr>
                <w:rFonts w:ascii="Times New Roman" w:hAnsi="Times New Roman"/>
              </w:rPr>
              <w:t xml:space="preserve">Замена грузового каната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Ø 8</w:t>
            </w:r>
            <w:r>
              <w:rPr>
                <w:rFonts w:ascii="Times New Roman" w:hAnsi="Times New Roman"/>
              </w:rPr>
              <w:t xml:space="preserve"> мм, 63 м</w:t>
            </w:r>
          </w:p>
        </w:tc>
        <w:tc>
          <w:tcPr>
            <w:tcW w:w="165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Замена блока полиспаста (1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), без учета стоимости подшипника (Ø 315 мм, Ø 345 мм)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металлоконструкции опорной рамы в районе механизма блокировки рессор (одна сторона) с применением сварки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металлоконструкции подрамника с применением сварки (один узел)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металлоконструкции боковых листов аутригера с применением сварки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металлоконструкции (усиление) короба выдвижного аутригера с применением сварки (один узел)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Изготовление и замена задних коробов раздвижных опор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приводной шестерни ОПУ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Замена приводной шестерни ОПУ </w:t>
            </w:r>
          </w:p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(с учетом демонтажа-монтажа редуктора поворота)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Замена ОПУ (24 отверстия) 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ind w:left="-8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Замена редуктора поворота 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редуктора поворота с заменой изношенных элементов (валы, шестерни)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Замена фрикционных накладок тормоза (1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Замена эластичной муфты "Звездочка"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гидромотора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грузовой лебедки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Изготовление люльки гидроподъемника 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направляющего ролика грузового каната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подшипника ШСЛ-90 гидроцилиндра подъема стрелы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неразрушающего контроля ремонтного участка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Разработка технической документации на ремонт металлоконструкции с применением сварки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испытаний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ползунов стрелы (1 к-т)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Изготовление стойки транспортного положения стрелы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полного технического освидетельствования 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Установка микропроцессора ОНК-140,160 (ОГМ-240, ОГП, координатная защита, МЗОН, регистратор параметров))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Установка прибора защиты крана от приближения к ЛЭП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Ревизия, ремонт концевых выключателей ограничения операций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Ревизия, ремонт электропроводки концевых выключателей, приборов безопасности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кабельного барабана с датчиком длины ДДС (ОНК-140)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датчика давления ПРД (ОНК-140,160)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датчика азимута ДА (ОНК-140,160)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Замена датчика угла ДУГМ (ОНК-140) 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датчика усилия ПРУ (ОНК-140,160)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датчика МЗОН (КОС) (ОНК-140,160)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датчика МЗОН (ОГМ-240)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датчика давления ПРД (ОГМ-240)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датчика азимута ДА (ОГМ-240)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Установка ОПГ-1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Установка шарикового креномера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Установка счетчика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моточасов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Установка температурного реле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Установка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отопителя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Ремонт токосъемника 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Ремонт комплекта приборов ОГБ, ОНК-М 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датчика ОГБ, ОНК-М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гидрораспределителя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типа ГР-2-3, ВЕ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пружинного блока ДДС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Ревизия электропроводки в кабине крановщика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кабеля по стреле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91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Считывание телеметрической информации из регистратора параметров 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Замена бесконтактного выключателя 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концевого выключателя (ВП)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кабеля ДДС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Ревизия пульта управления 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96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Изготовление и установка пульта управления ("Стоп", "Сигнал") в люльку гидроподъемника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69CE">
        <w:tc>
          <w:tcPr>
            <w:tcW w:w="5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7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FB69CE" w:rsidRDefault="004B0AAB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Настройка приборов безопасности (исправный комплект)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B69CE" w:rsidRDefault="00FB69C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FB69CE" w:rsidRDefault="00FB69CE">
      <w:pPr>
        <w:tabs>
          <w:tab w:val="left" w:pos="5103"/>
        </w:tabs>
        <w:spacing w:after="0" w:line="240" w:lineRule="auto"/>
        <w:jc w:val="center"/>
        <w:rPr>
          <w:rFonts w:ascii="Times New Roman" w:hAnsi="Times New Roman" w:cs="Tahoma"/>
          <w:b/>
          <w:bCs/>
          <w:sz w:val="26"/>
          <w:szCs w:val="26"/>
        </w:rPr>
      </w:pPr>
    </w:p>
    <w:p w:rsidR="00FB69CE" w:rsidRDefault="00FB69CE">
      <w:pPr>
        <w:tabs>
          <w:tab w:val="left" w:pos="5103"/>
        </w:tabs>
        <w:spacing w:after="0" w:line="240" w:lineRule="auto"/>
        <w:jc w:val="right"/>
        <w:rPr>
          <w:rFonts w:ascii="Times New Roman" w:hAnsi="Times New Roman" w:cs="Tahoma"/>
          <w:sz w:val="24"/>
          <w:szCs w:val="24"/>
        </w:rPr>
      </w:pPr>
    </w:p>
    <w:p w:rsidR="00FB69CE" w:rsidRDefault="00FB69CE">
      <w:bookmarkStart w:id="6" w:name="__DdeLink__1175_2219178945"/>
      <w:bookmarkEnd w:id="6"/>
    </w:p>
    <w:tbl>
      <w:tblPr>
        <w:tblW w:w="9834" w:type="dxa"/>
        <w:tblInd w:w="-204" w:type="dxa"/>
        <w:tblLook w:val="04A0"/>
      </w:tblPr>
      <w:tblGrid>
        <w:gridCol w:w="4976"/>
        <w:gridCol w:w="293"/>
        <w:gridCol w:w="4565"/>
      </w:tblGrid>
      <w:tr w:rsidR="00FB69CE">
        <w:tc>
          <w:tcPr>
            <w:tcW w:w="4976" w:type="dxa"/>
            <w:shd w:val="clear" w:color="auto" w:fill="auto"/>
          </w:tcPr>
          <w:p w:rsidR="00FB69CE" w:rsidRDefault="004B0AA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ahoma"/>
                <w:b/>
                <w:bCs/>
                <w:iCs/>
                <w:sz w:val="24"/>
                <w:szCs w:val="24"/>
              </w:rPr>
              <w:t>Исполнитель:</w:t>
            </w:r>
          </w:p>
        </w:tc>
        <w:tc>
          <w:tcPr>
            <w:tcW w:w="293" w:type="dxa"/>
            <w:shd w:val="clear" w:color="auto" w:fill="auto"/>
          </w:tcPr>
          <w:p w:rsidR="00FB69CE" w:rsidRDefault="00FB69CE">
            <w:pPr>
              <w:snapToGrid w:val="0"/>
              <w:ind w:right="-6"/>
              <w:jc w:val="both"/>
              <w:rPr>
                <w:rFonts w:ascii="Times New Roman" w:hAnsi="Times New Roman" w:cs="Tahoma"/>
                <w:b/>
                <w:sz w:val="24"/>
                <w:szCs w:val="24"/>
              </w:rPr>
            </w:pPr>
          </w:p>
        </w:tc>
        <w:tc>
          <w:tcPr>
            <w:tcW w:w="4565" w:type="dxa"/>
            <w:shd w:val="clear" w:color="auto" w:fill="auto"/>
          </w:tcPr>
          <w:p w:rsidR="00FB69CE" w:rsidRDefault="004B0AAB">
            <w:pPr>
              <w:widowControl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ahoma"/>
                <w:b/>
                <w:bCs/>
                <w:iCs/>
                <w:sz w:val="24"/>
                <w:szCs w:val="24"/>
              </w:rPr>
              <w:t>Заказчик:</w:t>
            </w:r>
          </w:p>
        </w:tc>
      </w:tr>
      <w:tr w:rsidR="00FB69CE">
        <w:tc>
          <w:tcPr>
            <w:tcW w:w="4976" w:type="dxa"/>
            <w:shd w:val="clear" w:color="auto" w:fill="auto"/>
          </w:tcPr>
          <w:p w:rsidR="00FB69CE" w:rsidRDefault="00FB69CE">
            <w:pPr>
              <w:jc w:val="both"/>
              <w:rPr>
                <w:rFonts w:cs="Tahoma"/>
              </w:rPr>
            </w:pPr>
          </w:p>
          <w:p w:rsidR="00FB69CE" w:rsidRDefault="004B0A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ahoma" w:hAnsi="Times New Roman" w:cs="Tahom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ahoma"/>
                <w:sz w:val="24"/>
                <w:szCs w:val="24"/>
              </w:rPr>
              <w:t>__________________ /                              /</w:t>
            </w:r>
          </w:p>
        </w:tc>
        <w:tc>
          <w:tcPr>
            <w:tcW w:w="293" w:type="dxa"/>
            <w:shd w:val="clear" w:color="auto" w:fill="auto"/>
          </w:tcPr>
          <w:p w:rsidR="00FB69CE" w:rsidRDefault="00FB69CE">
            <w:pPr>
              <w:snapToGrid w:val="0"/>
              <w:ind w:right="-6"/>
              <w:jc w:val="both"/>
              <w:rPr>
                <w:rFonts w:ascii="Times New Roman" w:hAnsi="Times New Roman" w:cs="Tahoma"/>
                <w:b/>
                <w:sz w:val="24"/>
                <w:szCs w:val="24"/>
              </w:rPr>
            </w:pPr>
          </w:p>
        </w:tc>
        <w:tc>
          <w:tcPr>
            <w:tcW w:w="4565" w:type="dxa"/>
            <w:shd w:val="clear" w:color="auto" w:fill="auto"/>
          </w:tcPr>
          <w:p w:rsidR="00FB69CE" w:rsidRDefault="004B0AAB">
            <w:pPr>
              <w:widowControl w:val="0"/>
              <w:spacing w:after="0" w:line="240" w:lineRule="auto"/>
              <w:ind w:right="-180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ahoma"/>
                <w:bCs/>
                <w:sz w:val="24"/>
                <w:szCs w:val="24"/>
              </w:rPr>
              <w:t>Главный управляющий директор</w:t>
            </w:r>
          </w:p>
          <w:p w:rsidR="00FB69CE" w:rsidRDefault="004B0AAB">
            <w:pPr>
              <w:widowControl w:val="0"/>
              <w:spacing w:after="0" w:line="240" w:lineRule="auto"/>
              <w:ind w:right="-180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ahoma"/>
                <w:bCs/>
                <w:sz w:val="24"/>
                <w:szCs w:val="24"/>
              </w:rPr>
              <w:t>ООО «Самарские коммунальные системы»</w:t>
            </w:r>
          </w:p>
          <w:p w:rsidR="00FB69CE" w:rsidRDefault="004B0AAB">
            <w:pPr>
              <w:widowControl w:val="0"/>
              <w:ind w:right="-180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ahoma"/>
                <w:bCs/>
                <w:sz w:val="24"/>
                <w:szCs w:val="24"/>
              </w:rPr>
              <w:t>_________________ /Бирюков В.В.</w:t>
            </w:r>
            <w:r>
              <w:rPr>
                <w:rFonts w:ascii="Times New Roman" w:hAnsi="Times New Roman" w:cs="Tahoma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ahoma"/>
                <w:b/>
                <w:bCs/>
                <w:sz w:val="24"/>
                <w:szCs w:val="24"/>
              </w:rPr>
              <w:t xml:space="preserve">     </w:t>
            </w:r>
          </w:p>
        </w:tc>
      </w:tr>
      <w:tr w:rsidR="00FB69CE">
        <w:tc>
          <w:tcPr>
            <w:tcW w:w="4976" w:type="dxa"/>
            <w:shd w:val="clear" w:color="auto" w:fill="auto"/>
          </w:tcPr>
          <w:p w:rsidR="00FB69CE" w:rsidRDefault="004B0AAB">
            <w:pPr>
              <w:snapToGrid w:val="0"/>
              <w:rPr>
                <w:rFonts w:ascii="Times New Roman" w:hAnsi="Times New Roman" w:cs="Tahoma"/>
                <w:sz w:val="24"/>
                <w:szCs w:val="24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ahoma"/>
                <w:sz w:val="21"/>
                <w:szCs w:val="21"/>
              </w:rPr>
              <w:t>М.П.</w:t>
            </w:r>
          </w:p>
        </w:tc>
        <w:tc>
          <w:tcPr>
            <w:tcW w:w="293" w:type="dxa"/>
            <w:shd w:val="clear" w:color="auto" w:fill="auto"/>
          </w:tcPr>
          <w:p w:rsidR="00FB69CE" w:rsidRDefault="00FB69CE">
            <w:pPr>
              <w:snapToGrid w:val="0"/>
              <w:ind w:right="-6"/>
              <w:jc w:val="both"/>
              <w:rPr>
                <w:rFonts w:ascii="Times New Roman" w:hAnsi="Times New Roman" w:cs="Tahoma"/>
                <w:sz w:val="24"/>
                <w:szCs w:val="24"/>
              </w:rPr>
            </w:pPr>
          </w:p>
        </w:tc>
        <w:tc>
          <w:tcPr>
            <w:tcW w:w="4565" w:type="dxa"/>
            <w:shd w:val="clear" w:color="auto" w:fill="auto"/>
          </w:tcPr>
          <w:p w:rsidR="00FB69CE" w:rsidRDefault="004B0AAB">
            <w:pPr>
              <w:widowControl w:val="0"/>
              <w:snapToGrid w:val="0"/>
              <w:rPr>
                <w:rFonts w:ascii="Times New Roman" w:hAnsi="Times New Roman" w:cs="Tahoma"/>
                <w:sz w:val="24"/>
                <w:szCs w:val="24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 w:cs="Tahoma"/>
                <w:sz w:val="21"/>
                <w:szCs w:val="21"/>
              </w:rPr>
              <w:t>М.П.</w:t>
            </w:r>
          </w:p>
        </w:tc>
      </w:tr>
    </w:tbl>
    <w:p w:rsidR="00FB69CE" w:rsidRDefault="00FB69CE"/>
    <w:sectPr w:rsidR="00FB69CE" w:rsidSect="00F56A13">
      <w:pgSz w:w="11906" w:h="16838"/>
      <w:pgMar w:top="1021" w:right="851" w:bottom="1021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/>
  <w:defaultTabStop w:val="720"/>
  <w:characterSpacingControl w:val="doNotCompress"/>
  <w:compat/>
  <w:rsids>
    <w:rsidRoot w:val="00FB69CE"/>
    <w:rsid w:val="004B0AAB"/>
    <w:rsid w:val="00B22EA2"/>
    <w:rsid w:val="00F56A13"/>
    <w:rsid w:val="00FB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BE3"/>
    <w:pPr>
      <w:spacing w:after="200" w:line="276" w:lineRule="auto"/>
    </w:pPr>
    <w:rPr>
      <w:rFonts w:ascii="Calibri" w:eastAsia="Calibri" w:hAnsi="Calibri"/>
      <w:color w:val="00000A"/>
      <w:sz w:val="22"/>
    </w:rPr>
  </w:style>
  <w:style w:type="paragraph" w:styleId="9">
    <w:name w:val="heading 9"/>
    <w:basedOn w:val="a"/>
    <w:qFormat/>
    <w:rsid w:val="00F56A13"/>
    <w:pPr>
      <w:keepNext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20BD5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qFormat/>
    <w:rsid w:val="00C20BD5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qFormat/>
    <w:rsid w:val="00D54AE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6">
    <w:name w:val="Основной текст Знак"/>
    <w:basedOn w:val="a0"/>
    <w:qFormat/>
    <w:rsid w:val="00D54AE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 с отступом Знак"/>
    <w:basedOn w:val="a0"/>
    <w:uiPriority w:val="99"/>
    <w:qFormat/>
    <w:rsid w:val="0003318D"/>
  </w:style>
  <w:style w:type="character" w:customStyle="1" w:styleId="-">
    <w:name w:val="Интернет-ссылка"/>
    <w:basedOn w:val="a0"/>
    <w:uiPriority w:val="99"/>
    <w:unhideWhenUsed/>
    <w:rsid w:val="0003318D"/>
    <w:rPr>
      <w:color w:val="0000FF" w:themeColor="hyperlink"/>
      <w:u w:val="single"/>
    </w:rPr>
  </w:style>
  <w:style w:type="character" w:customStyle="1" w:styleId="2">
    <w:name w:val="Основной текст 2 Знак"/>
    <w:basedOn w:val="a0"/>
    <w:link w:val="2"/>
    <w:uiPriority w:val="99"/>
    <w:semiHidden/>
    <w:qFormat/>
    <w:rsid w:val="00B40DEF"/>
  </w:style>
  <w:style w:type="character" w:customStyle="1" w:styleId="apple-converted-space">
    <w:name w:val="apple-converted-space"/>
    <w:basedOn w:val="a0"/>
    <w:qFormat/>
    <w:rsid w:val="0083640F"/>
  </w:style>
  <w:style w:type="paragraph" w:customStyle="1" w:styleId="a8">
    <w:name w:val="Заголовок"/>
    <w:basedOn w:val="a"/>
    <w:next w:val="a9"/>
    <w:qFormat/>
    <w:rsid w:val="00F56A13"/>
    <w:pPr>
      <w:keepNext/>
      <w:spacing w:before="240" w:after="120"/>
    </w:pPr>
    <w:rPr>
      <w:rFonts w:ascii="Tahoma" w:eastAsia="Arial Unicode MS" w:hAnsi="Tahoma" w:cs="Mangal"/>
      <w:sz w:val="28"/>
      <w:szCs w:val="28"/>
    </w:rPr>
  </w:style>
  <w:style w:type="paragraph" w:styleId="a9">
    <w:name w:val="Body Text"/>
    <w:basedOn w:val="a"/>
    <w:rsid w:val="00D54AE5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List"/>
    <w:basedOn w:val="a9"/>
    <w:rsid w:val="00F56A13"/>
    <w:rPr>
      <w:rFonts w:ascii="Tahoma" w:hAnsi="Tahoma" w:cs="Mangal"/>
    </w:rPr>
  </w:style>
  <w:style w:type="paragraph" w:styleId="ab">
    <w:name w:val="caption"/>
    <w:basedOn w:val="a"/>
    <w:qFormat/>
    <w:rsid w:val="00F56A13"/>
    <w:pPr>
      <w:suppressLineNumbers/>
      <w:spacing w:before="120" w:after="120"/>
    </w:pPr>
    <w:rPr>
      <w:rFonts w:ascii="Tahoma" w:hAnsi="Tahoma" w:cs="Mangal"/>
      <w:i/>
      <w:iCs/>
      <w:sz w:val="20"/>
      <w:szCs w:val="24"/>
    </w:rPr>
  </w:style>
  <w:style w:type="paragraph" w:styleId="ac">
    <w:name w:val="index heading"/>
    <w:basedOn w:val="a"/>
    <w:qFormat/>
    <w:rsid w:val="00F56A13"/>
    <w:pPr>
      <w:suppressLineNumbers/>
    </w:pPr>
    <w:rPr>
      <w:rFonts w:ascii="Tahoma" w:hAnsi="Tahoma" w:cs="Mangal"/>
    </w:rPr>
  </w:style>
  <w:style w:type="paragraph" w:styleId="ad">
    <w:name w:val="Balloon Text"/>
    <w:basedOn w:val="a"/>
    <w:uiPriority w:val="99"/>
    <w:semiHidden/>
    <w:unhideWhenUsed/>
    <w:qFormat/>
    <w:rsid w:val="00C20BD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e">
    <w:name w:val="Plain Text"/>
    <w:basedOn w:val="a"/>
    <w:unhideWhenUsed/>
    <w:qFormat/>
    <w:rsid w:val="00C20BD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">
    <w:name w:val="Верхний и нижний колонтитулы"/>
    <w:basedOn w:val="a"/>
    <w:qFormat/>
    <w:rsid w:val="00F56A13"/>
  </w:style>
  <w:style w:type="paragraph" w:styleId="af0">
    <w:name w:val="header"/>
    <w:basedOn w:val="a"/>
    <w:rsid w:val="00D54AE5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ody Text Indent"/>
    <w:basedOn w:val="a"/>
    <w:uiPriority w:val="99"/>
    <w:unhideWhenUsed/>
    <w:rsid w:val="0003318D"/>
    <w:pPr>
      <w:spacing w:after="120"/>
      <w:ind w:left="283"/>
    </w:pPr>
  </w:style>
  <w:style w:type="paragraph" w:styleId="20">
    <w:name w:val="Body Text 2"/>
    <w:basedOn w:val="a"/>
    <w:uiPriority w:val="99"/>
    <w:semiHidden/>
    <w:unhideWhenUsed/>
    <w:qFormat/>
    <w:rsid w:val="00B40DEF"/>
    <w:pPr>
      <w:spacing w:after="120" w:line="480" w:lineRule="auto"/>
    </w:pPr>
  </w:style>
  <w:style w:type="paragraph" w:customStyle="1" w:styleId="1">
    <w:name w:val="Абзац списка1"/>
    <w:basedOn w:val="a"/>
    <w:qFormat/>
    <w:rsid w:val="001E26DA"/>
    <w:pPr>
      <w:ind w:left="720"/>
      <w:contextualSpacing/>
    </w:pPr>
    <w:rPr>
      <w:rFonts w:cs="Times New Roman"/>
    </w:rPr>
  </w:style>
  <w:style w:type="paragraph" w:customStyle="1" w:styleId="ConsNormal">
    <w:name w:val="ConsNormal"/>
    <w:qFormat/>
    <w:rsid w:val="00DD042B"/>
    <w:pPr>
      <w:widowControl w:val="0"/>
      <w:suppressAutoHyphens/>
      <w:ind w:right="19772" w:firstLine="720"/>
    </w:pPr>
    <w:rPr>
      <w:rFonts w:ascii="Arial" w:eastAsia="Arial" w:hAnsi="Arial" w:cs="Arial"/>
      <w:color w:val="00000A"/>
      <w:sz w:val="22"/>
      <w:szCs w:val="20"/>
      <w:lang w:eastAsia="ar-SA"/>
    </w:rPr>
  </w:style>
  <w:style w:type="paragraph" w:styleId="af2">
    <w:name w:val="annotation text"/>
    <w:basedOn w:val="a"/>
    <w:qFormat/>
    <w:rsid w:val="00F56A13"/>
    <w:pPr>
      <w:widowControl w:val="0"/>
    </w:pPr>
  </w:style>
  <w:style w:type="paragraph" w:customStyle="1" w:styleId="af3">
    <w:name w:val="Содержимое таблицы"/>
    <w:basedOn w:val="a"/>
    <w:qFormat/>
    <w:rsid w:val="00F56A13"/>
  </w:style>
  <w:style w:type="paragraph" w:customStyle="1" w:styleId="af4">
    <w:name w:val="Заголовок таблицы"/>
    <w:basedOn w:val="af3"/>
    <w:qFormat/>
    <w:rsid w:val="00F56A13"/>
  </w:style>
  <w:style w:type="table" w:styleId="af5">
    <w:name w:val="Table Grid"/>
    <w:basedOn w:val="a1"/>
    <w:uiPriority w:val="59"/>
    <w:rsid w:val="007D3B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BE3"/>
    <w:pPr>
      <w:spacing w:after="200" w:line="276" w:lineRule="auto"/>
    </w:pPr>
    <w:rPr>
      <w:rFonts w:ascii="Calibri" w:eastAsia="Calibri" w:hAnsi="Calibri"/>
      <w:color w:val="00000A"/>
      <w:sz w:val="22"/>
    </w:rPr>
  </w:style>
  <w:style w:type="paragraph" w:styleId="9">
    <w:name w:val="heading 9"/>
    <w:basedOn w:val="a"/>
    <w:qFormat/>
    <w:pPr>
      <w:keepNext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20BD5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qFormat/>
    <w:rsid w:val="00C20BD5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qFormat/>
    <w:rsid w:val="00D54AE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6">
    <w:name w:val="Основной текст Знак"/>
    <w:basedOn w:val="a0"/>
    <w:qFormat/>
    <w:rsid w:val="00D54AE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 с отступом Знак"/>
    <w:basedOn w:val="a0"/>
    <w:uiPriority w:val="99"/>
    <w:qFormat/>
    <w:rsid w:val="0003318D"/>
  </w:style>
  <w:style w:type="character" w:customStyle="1" w:styleId="-">
    <w:name w:val="Интернет-ссылка"/>
    <w:basedOn w:val="a0"/>
    <w:uiPriority w:val="99"/>
    <w:unhideWhenUsed/>
    <w:rsid w:val="0003318D"/>
    <w:rPr>
      <w:color w:val="0000FF" w:themeColor="hyperlink"/>
      <w:u w:val="single"/>
    </w:rPr>
  </w:style>
  <w:style w:type="character" w:customStyle="1" w:styleId="2">
    <w:name w:val="Основной текст 2 Знак"/>
    <w:basedOn w:val="a0"/>
    <w:link w:val="2"/>
    <w:uiPriority w:val="99"/>
    <w:semiHidden/>
    <w:qFormat/>
    <w:rsid w:val="00B40DEF"/>
  </w:style>
  <w:style w:type="character" w:customStyle="1" w:styleId="apple-converted-space">
    <w:name w:val="apple-converted-space"/>
    <w:basedOn w:val="a0"/>
    <w:qFormat/>
    <w:rsid w:val="0083640F"/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Tahoma" w:eastAsia="Arial Unicode MS" w:hAnsi="Tahoma" w:cs="Mangal"/>
      <w:sz w:val="28"/>
      <w:szCs w:val="28"/>
    </w:rPr>
  </w:style>
  <w:style w:type="paragraph" w:styleId="a9">
    <w:name w:val="Body Text"/>
    <w:basedOn w:val="a"/>
    <w:rsid w:val="00D54AE5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List"/>
    <w:basedOn w:val="a9"/>
    <w:rPr>
      <w:rFonts w:ascii="Tahoma" w:hAnsi="Tahoma" w:cs="Mang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ascii="Tahoma" w:hAnsi="Tahoma" w:cs="Mangal"/>
      <w:i/>
      <w:iCs/>
      <w:sz w:val="20"/>
      <w:szCs w:val="24"/>
    </w:rPr>
  </w:style>
  <w:style w:type="paragraph" w:styleId="ac">
    <w:name w:val="index heading"/>
    <w:basedOn w:val="a"/>
    <w:qFormat/>
    <w:pPr>
      <w:suppressLineNumbers/>
    </w:pPr>
    <w:rPr>
      <w:rFonts w:ascii="Tahoma" w:hAnsi="Tahoma" w:cs="Mangal"/>
    </w:rPr>
  </w:style>
  <w:style w:type="paragraph" w:styleId="ad">
    <w:name w:val="Balloon Text"/>
    <w:basedOn w:val="a"/>
    <w:uiPriority w:val="99"/>
    <w:semiHidden/>
    <w:unhideWhenUsed/>
    <w:qFormat/>
    <w:rsid w:val="00C20BD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e">
    <w:name w:val="Plain Text"/>
    <w:basedOn w:val="a"/>
    <w:unhideWhenUsed/>
    <w:qFormat/>
    <w:rsid w:val="00C20BD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">
    <w:name w:val="Верхний и нижний колонтитулы"/>
    <w:basedOn w:val="a"/>
    <w:qFormat/>
  </w:style>
  <w:style w:type="paragraph" w:styleId="af0">
    <w:name w:val="header"/>
    <w:basedOn w:val="a"/>
    <w:rsid w:val="00D54AE5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ody Text Indent"/>
    <w:basedOn w:val="a"/>
    <w:uiPriority w:val="99"/>
    <w:unhideWhenUsed/>
    <w:rsid w:val="0003318D"/>
    <w:pPr>
      <w:spacing w:after="120"/>
      <w:ind w:left="283"/>
    </w:pPr>
  </w:style>
  <w:style w:type="paragraph" w:styleId="20">
    <w:name w:val="Body Text 2"/>
    <w:basedOn w:val="a"/>
    <w:uiPriority w:val="99"/>
    <w:semiHidden/>
    <w:unhideWhenUsed/>
    <w:qFormat/>
    <w:rsid w:val="00B40DEF"/>
    <w:pPr>
      <w:spacing w:after="120" w:line="480" w:lineRule="auto"/>
    </w:pPr>
  </w:style>
  <w:style w:type="paragraph" w:customStyle="1" w:styleId="1">
    <w:name w:val="Абзац списка1"/>
    <w:basedOn w:val="a"/>
    <w:qFormat/>
    <w:rsid w:val="001E26DA"/>
    <w:pPr>
      <w:ind w:left="720"/>
      <w:contextualSpacing/>
    </w:pPr>
    <w:rPr>
      <w:rFonts w:cs="Times New Roman"/>
    </w:rPr>
  </w:style>
  <w:style w:type="paragraph" w:customStyle="1" w:styleId="ConsNormal">
    <w:name w:val="ConsNormal"/>
    <w:qFormat/>
    <w:rsid w:val="00DD042B"/>
    <w:pPr>
      <w:widowControl w:val="0"/>
      <w:suppressAutoHyphens/>
      <w:ind w:right="19772" w:firstLine="720"/>
    </w:pPr>
    <w:rPr>
      <w:rFonts w:ascii="Arial" w:eastAsia="Arial" w:hAnsi="Arial" w:cs="Arial"/>
      <w:color w:val="00000A"/>
      <w:sz w:val="22"/>
      <w:szCs w:val="20"/>
      <w:lang w:eastAsia="ar-SA"/>
    </w:rPr>
  </w:style>
  <w:style w:type="paragraph" w:styleId="af2">
    <w:name w:val="annotation text"/>
    <w:basedOn w:val="a"/>
    <w:qFormat/>
    <w:pPr>
      <w:widowControl w:val="0"/>
    </w:pPr>
  </w:style>
  <w:style w:type="paragraph" w:customStyle="1" w:styleId="af3">
    <w:name w:val="Содержимое таблицы"/>
    <w:basedOn w:val="a"/>
    <w:qFormat/>
  </w:style>
  <w:style w:type="paragraph" w:customStyle="1" w:styleId="af4">
    <w:name w:val="Заголовок таблицы"/>
    <w:basedOn w:val="af3"/>
    <w:qFormat/>
  </w:style>
  <w:style w:type="table" w:styleId="af5">
    <w:name w:val="Table Grid"/>
    <w:basedOn w:val="a1"/>
    <w:uiPriority w:val="59"/>
    <w:rsid w:val="007D3B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29E20-3AC9-4C78-839C-9543E7A3C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3736</Words>
  <Characters>21297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Наиля</dc:creator>
  <cp:lastModifiedBy>rablyakimov</cp:lastModifiedBy>
  <cp:revision>3</cp:revision>
  <cp:lastPrinted>2019-10-31T11:57:00Z</cp:lastPrinted>
  <dcterms:created xsi:type="dcterms:W3CDTF">2022-10-31T05:39:00Z</dcterms:created>
  <dcterms:modified xsi:type="dcterms:W3CDTF">2022-10-31T06:34:00Z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